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9B4C" w14:textId="77777777" w:rsidR="0020387C" w:rsidRPr="002F43E5" w:rsidRDefault="007B2EF0" w:rsidP="0020387C">
      <w:pPr>
        <w:pStyle w:val="Listaszerbekezds"/>
        <w:jc w:val="center"/>
        <w:rPr>
          <w:b/>
          <w:smallCaps/>
          <w:lang w:val="en-GB"/>
        </w:rPr>
      </w:pPr>
      <w:r w:rsidRPr="002F43E5">
        <w:rPr>
          <w:b/>
          <w:smallCaps/>
          <w:lang w:val="en-GB"/>
        </w:rPr>
        <w:t>Curriculum Vitae</w:t>
      </w:r>
    </w:p>
    <w:p w14:paraId="14105B99" w14:textId="77777777" w:rsidR="0020387C" w:rsidRPr="002F43E5" w:rsidRDefault="0020387C" w:rsidP="0020387C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0387C" w:rsidRPr="002F43E5" w14:paraId="7BFB0973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6BDC5" w14:textId="77777777" w:rsidR="0020387C" w:rsidRPr="002F43E5" w:rsidRDefault="007B2EF0" w:rsidP="007B2EF0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 xml:space="preserve">Personal </w:t>
            </w:r>
            <w:r w:rsidRPr="002F43E5">
              <w:rPr>
                <w:smallCaps/>
                <w:noProof/>
                <w:sz w:val="22"/>
                <w:szCs w:val="22"/>
                <w:lang w:val="en-GB" w:eastAsia="en-US"/>
              </w:rPr>
              <w:t>Data</w:t>
            </w:r>
            <w:r w:rsidRPr="002F43E5">
              <w:rPr>
                <w:smallCaps/>
                <w:sz w:val="22"/>
                <w:szCs w:val="22"/>
                <w:lang w:val="en-GB" w:eastAsia="en-US"/>
              </w:rPr>
              <w:t xml:space="preserve"> </w:t>
            </w:r>
          </w:p>
        </w:tc>
      </w:tr>
    </w:tbl>
    <w:p w14:paraId="68A68DA4" w14:textId="77777777" w:rsidR="0020387C" w:rsidRPr="002F43E5" w:rsidRDefault="0020387C" w:rsidP="0020387C">
      <w:pPr>
        <w:pStyle w:val="Aaoeeu"/>
        <w:widowControl/>
        <w:rPr>
          <w:sz w:val="22"/>
          <w:szCs w:val="22"/>
          <w:lang w:val="en-GB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:rsidRPr="002F43E5" w14:paraId="1336C5FB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4B900" w14:textId="77777777" w:rsidR="0020387C" w:rsidRPr="002F43E5" w:rsidRDefault="007B2EF0" w:rsidP="00346E84">
            <w:pPr>
              <w:pStyle w:val="Aeeaoaeaa1"/>
              <w:widowControl/>
              <w:spacing w:before="40" w:after="40" w:line="256" w:lineRule="auto"/>
              <w:rPr>
                <w:b w:val="0"/>
                <w:sz w:val="22"/>
                <w:szCs w:val="22"/>
                <w:lang w:val="en-GB" w:eastAsia="en-US"/>
              </w:rPr>
            </w:pPr>
            <w:r w:rsidRPr="002F43E5">
              <w:rPr>
                <w:b w:val="0"/>
                <w:sz w:val="22"/>
                <w:szCs w:val="22"/>
                <w:lang w:val="en-GB" w:eastAsia="en-US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8A0878" w14:textId="77777777" w:rsidR="0020387C" w:rsidRPr="002F43E5" w:rsidRDefault="0020387C" w:rsidP="00346E84">
            <w:pPr>
              <w:pStyle w:val="Aaoeeu"/>
              <w:widowControl/>
              <w:spacing w:before="40" w:after="4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3CAC5" w14:textId="77777777" w:rsidR="0020387C" w:rsidRPr="002F43E5" w:rsidRDefault="005B5329" w:rsidP="00346E84">
            <w:pPr>
              <w:pStyle w:val="Eaoaeaa"/>
              <w:widowControl/>
              <w:tabs>
                <w:tab w:val="left" w:pos="708"/>
              </w:tabs>
              <w:spacing w:before="40" w:after="40" w:line="256" w:lineRule="auto"/>
              <w:rPr>
                <w:b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smallCaps/>
                <w:sz w:val="22"/>
                <w:szCs w:val="22"/>
                <w:lang w:val="en-GB" w:eastAsia="en-US"/>
              </w:rPr>
              <w:t>D</w:t>
            </w:r>
            <w:r w:rsidR="0020387C" w:rsidRPr="002F43E5">
              <w:rPr>
                <w:b/>
                <w:smallCaps/>
                <w:sz w:val="22"/>
                <w:szCs w:val="22"/>
                <w:lang w:val="en-GB" w:eastAsia="en-US"/>
              </w:rPr>
              <w:t>r. Rónay</w:t>
            </w:r>
            <w:r w:rsidR="007B2EF0" w:rsidRPr="002F43E5">
              <w:rPr>
                <w:b/>
                <w:smallCaps/>
                <w:sz w:val="22"/>
                <w:szCs w:val="22"/>
                <w:lang w:val="en-GB" w:eastAsia="en-US"/>
              </w:rPr>
              <w:t>,</w:t>
            </w:r>
            <w:r w:rsidR="0020387C" w:rsidRPr="002F43E5">
              <w:rPr>
                <w:b/>
                <w:smallCaps/>
                <w:sz w:val="22"/>
                <w:szCs w:val="22"/>
                <w:lang w:val="en-GB" w:eastAsia="en-US"/>
              </w:rPr>
              <w:t xml:space="preserve"> Zoltán</w:t>
            </w:r>
          </w:p>
        </w:tc>
      </w:tr>
      <w:tr w:rsidR="0020387C" w:rsidRPr="002F43E5" w14:paraId="0D2C5E31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5DC91" w14:textId="77777777" w:rsidR="0020387C" w:rsidRPr="002F43E5" w:rsidRDefault="00840132" w:rsidP="00346E84">
            <w:pPr>
              <w:pStyle w:val="Aeeaoaeaa1"/>
              <w:widowControl/>
              <w:spacing w:before="40" w:after="40" w:line="256" w:lineRule="auto"/>
              <w:rPr>
                <w:b w:val="0"/>
                <w:sz w:val="22"/>
                <w:szCs w:val="22"/>
                <w:lang w:val="en-GB" w:eastAsia="en-US"/>
              </w:rPr>
            </w:pPr>
            <w:r w:rsidRPr="002F43E5">
              <w:rPr>
                <w:b w:val="0"/>
                <w:sz w:val="22"/>
                <w:szCs w:val="22"/>
                <w:lang w:val="en-GB" w:eastAsia="en-US"/>
              </w:rPr>
              <w:t>Official a</w:t>
            </w:r>
            <w:r w:rsidR="007B2EF0" w:rsidRPr="002F43E5">
              <w:rPr>
                <w:b w:val="0"/>
                <w:sz w:val="22"/>
                <w:szCs w:val="22"/>
                <w:lang w:val="en-GB" w:eastAsia="en-US"/>
              </w:rPr>
              <w:t>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FB6ADC" w14:textId="77777777" w:rsidR="0020387C" w:rsidRPr="002F43E5" w:rsidRDefault="0020387C" w:rsidP="00346E84">
            <w:pPr>
              <w:pStyle w:val="Aaoeeu"/>
              <w:widowControl/>
              <w:spacing w:before="40" w:after="4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F5F01" w14:textId="77777777" w:rsidR="0020387C" w:rsidRPr="002F43E5" w:rsidRDefault="007B2EF0" w:rsidP="00346E84">
            <w:pPr>
              <w:pStyle w:val="Eaoaeaa"/>
              <w:widowControl/>
              <w:tabs>
                <w:tab w:val="left" w:pos="708"/>
              </w:tabs>
              <w:spacing w:before="40" w:after="40" w:line="256" w:lineRule="auto"/>
              <w:rPr>
                <w:b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smallCaps/>
                <w:sz w:val="22"/>
                <w:szCs w:val="22"/>
                <w:lang w:val="en-GB" w:eastAsia="en-US"/>
              </w:rPr>
              <w:t>H-</w:t>
            </w:r>
            <w:r w:rsidR="00840132" w:rsidRPr="002F43E5">
              <w:rPr>
                <w:b/>
                <w:smallCaps/>
                <w:sz w:val="22"/>
                <w:szCs w:val="22"/>
                <w:lang w:val="en-GB" w:eastAsia="en-US"/>
              </w:rPr>
              <w:t>1075</w:t>
            </w:r>
            <w:r w:rsidR="0020387C" w:rsidRPr="002F43E5">
              <w:rPr>
                <w:b/>
                <w:smallCaps/>
                <w:sz w:val="22"/>
                <w:szCs w:val="22"/>
                <w:lang w:val="en-GB" w:eastAsia="en-US"/>
              </w:rPr>
              <w:t xml:space="preserve"> </w:t>
            </w:r>
            <w:r w:rsidR="005B5329" w:rsidRPr="002F43E5">
              <w:rPr>
                <w:b/>
                <w:smallCaps/>
                <w:sz w:val="22"/>
                <w:szCs w:val="22"/>
                <w:lang w:val="en-GB" w:eastAsia="en-US"/>
              </w:rPr>
              <w:t>B</w:t>
            </w:r>
            <w:r w:rsidR="0020387C" w:rsidRPr="002F43E5">
              <w:rPr>
                <w:b/>
                <w:smallCaps/>
                <w:sz w:val="22"/>
                <w:szCs w:val="22"/>
                <w:lang w:val="en-GB" w:eastAsia="en-US"/>
              </w:rPr>
              <w:t xml:space="preserve">udapest, </w:t>
            </w:r>
            <w:r w:rsidR="00840132" w:rsidRPr="002F43E5">
              <w:rPr>
                <w:b/>
                <w:smallCaps/>
                <w:sz w:val="22"/>
                <w:szCs w:val="22"/>
                <w:lang w:val="en-GB" w:eastAsia="en-US"/>
              </w:rPr>
              <w:t>Kazinczy</w:t>
            </w:r>
            <w:r w:rsidR="0020387C" w:rsidRPr="002F43E5">
              <w:rPr>
                <w:b/>
                <w:smallCaps/>
                <w:sz w:val="22"/>
                <w:szCs w:val="22"/>
                <w:lang w:val="en-GB" w:eastAsia="en-US"/>
              </w:rPr>
              <w:t xml:space="preserve"> </w:t>
            </w:r>
            <w:r w:rsidR="0020387C" w:rsidRPr="002F43E5">
              <w:rPr>
                <w:b/>
                <w:smallCaps/>
                <w:noProof/>
                <w:sz w:val="22"/>
                <w:szCs w:val="22"/>
                <w:lang w:val="en-GB" w:eastAsia="en-US"/>
              </w:rPr>
              <w:t>u</w:t>
            </w:r>
            <w:r w:rsidR="0020387C" w:rsidRPr="002F43E5">
              <w:rPr>
                <w:b/>
                <w:smallCaps/>
                <w:sz w:val="22"/>
                <w:szCs w:val="22"/>
                <w:lang w:val="en-GB" w:eastAsia="en-US"/>
              </w:rPr>
              <w:t xml:space="preserve">. </w:t>
            </w:r>
            <w:r w:rsidR="00840132" w:rsidRPr="002F43E5">
              <w:rPr>
                <w:b/>
                <w:smallCaps/>
                <w:sz w:val="22"/>
                <w:szCs w:val="22"/>
                <w:lang w:val="en-GB" w:eastAsia="en-US"/>
              </w:rPr>
              <w:t>23–27</w:t>
            </w:r>
            <w:r w:rsidR="0020387C" w:rsidRPr="002F43E5">
              <w:rPr>
                <w:b/>
                <w:smallCaps/>
                <w:sz w:val="22"/>
                <w:szCs w:val="22"/>
                <w:lang w:val="en-GB" w:eastAsia="en-US"/>
              </w:rPr>
              <w:t>.</w:t>
            </w:r>
            <w:r w:rsidR="00840132" w:rsidRPr="002F43E5">
              <w:rPr>
                <w:b/>
                <w:smallCaps/>
                <w:sz w:val="22"/>
                <w:szCs w:val="22"/>
                <w:lang w:val="en-GB" w:eastAsia="en-US"/>
              </w:rPr>
              <w:t xml:space="preserve"> Room 403.</w:t>
            </w:r>
          </w:p>
        </w:tc>
      </w:tr>
      <w:tr w:rsidR="0020387C" w:rsidRPr="002F43E5" w14:paraId="60989FBC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63372" w14:textId="77777777" w:rsidR="0020387C" w:rsidRPr="002F43E5" w:rsidRDefault="00840132" w:rsidP="00346E84">
            <w:pPr>
              <w:pStyle w:val="Aeeaoaeaa1"/>
              <w:widowControl/>
              <w:spacing w:before="40" w:after="40" w:line="256" w:lineRule="auto"/>
              <w:rPr>
                <w:b w:val="0"/>
                <w:sz w:val="22"/>
                <w:szCs w:val="22"/>
                <w:lang w:val="en-GB" w:eastAsia="en-US"/>
              </w:rPr>
            </w:pPr>
            <w:r w:rsidRPr="002F43E5">
              <w:rPr>
                <w:b w:val="0"/>
                <w:sz w:val="22"/>
                <w:szCs w:val="22"/>
                <w:lang w:val="en-GB" w:eastAsia="en-US"/>
              </w:rPr>
              <w:t>Official p</w:t>
            </w:r>
            <w:r w:rsidR="007B2EF0" w:rsidRPr="002F43E5">
              <w:rPr>
                <w:b w:val="0"/>
                <w:sz w:val="22"/>
                <w:szCs w:val="22"/>
                <w:lang w:val="en-GB" w:eastAsia="en-US"/>
              </w:rPr>
              <w:t>hone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909EB7" w14:textId="77777777" w:rsidR="0020387C" w:rsidRPr="002F43E5" w:rsidRDefault="0020387C" w:rsidP="00346E84">
            <w:pPr>
              <w:pStyle w:val="Aaoeeu"/>
              <w:widowControl/>
              <w:spacing w:before="40" w:after="4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5A787" w14:textId="77777777" w:rsidR="0020387C" w:rsidRPr="002F43E5" w:rsidRDefault="0020387C" w:rsidP="007B2EF0">
            <w:pPr>
              <w:pStyle w:val="Eaoaeaa"/>
              <w:widowControl/>
              <w:tabs>
                <w:tab w:val="left" w:pos="708"/>
              </w:tabs>
              <w:spacing w:before="40" w:after="40"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sz w:val="22"/>
                <w:szCs w:val="22"/>
                <w:lang w:val="en-GB" w:eastAsia="en-US"/>
              </w:rPr>
              <w:t xml:space="preserve">+36 30 648-5927 </w:t>
            </w:r>
          </w:p>
        </w:tc>
      </w:tr>
      <w:tr w:rsidR="0020387C" w:rsidRPr="002F43E5" w14:paraId="73F3FAE7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4EA41" w14:textId="77777777" w:rsidR="0020387C" w:rsidRPr="002F43E5" w:rsidRDefault="0020387C" w:rsidP="00346E84">
            <w:pPr>
              <w:pStyle w:val="Aeeaoaeaa1"/>
              <w:widowControl/>
              <w:spacing w:before="40" w:after="40" w:line="256" w:lineRule="auto"/>
              <w:rPr>
                <w:b w:val="0"/>
                <w:sz w:val="22"/>
                <w:szCs w:val="22"/>
                <w:lang w:val="en-GB" w:eastAsia="en-US"/>
              </w:rPr>
            </w:pPr>
            <w:r w:rsidRPr="002F43E5">
              <w:rPr>
                <w:b w:val="0"/>
                <w:sz w:val="22"/>
                <w:szCs w:val="22"/>
                <w:lang w:val="en-GB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0B9C3A" w14:textId="77777777" w:rsidR="0020387C" w:rsidRPr="002F43E5" w:rsidRDefault="0020387C" w:rsidP="00346E84">
            <w:pPr>
              <w:pStyle w:val="Aaoeeu"/>
              <w:widowControl/>
              <w:spacing w:before="40" w:after="4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52407" w14:textId="77777777" w:rsidR="0020387C" w:rsidRPr="002F43E5" w:rsidRDefault="0020387C" w:rsidP="00812D49">
            <w:pPr>
              <w:pStyle w:val="Eaoaeaa"/>
              <w:widowControl/>
              <w:tabs>
                <w:tab w:val="left" w:pos="708"/>
              </w:tabs>
              <w:spacing w:before="40" w:after="40"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sz w:val="22"/>
                <w:szCs w:val="22"/>
                <w:lang w:val="en-GB" w:eastAsia="en-US"/>
              </w:rPr>
              <w:t>ronay</w:t>
            </w:r>
            <w:r w:rsidR="00812D49" w:rsidRPr="002F43E5">
              <w:rPr>
                <w:b/>
                <w:sz w:val="22"/>
                <w:szCs w:val="22"/>
                <w:lang w:val="en-GB" w:eastAsia="en-US"/>
              </w:rPr>
              <w:t>.zoltan</w:t>
            </w:r>
            <w:r w:rsidRPr="002F43E5">
              <w:rPr>
                <w:b/>
                <w:sz w:val="22"/>
                <w:szCs w:val="22"/>
                <w:lang w:val="en-GB" w:eastAsia="en-US"/>
              </w:rPr>
              <w:t>@</w:t>
            </w:r>
            <w:r w:rsidR="00812D49" w:rsidRPr="002F43E5">
              <w:rPr>
                <w:b/>
                <w:sz w:val="22"/>
                <w:szCs w:val="22"/>
                <w:lang w:val="en-GB" w:eastAsia="en-US"/>
              </w:rPr>
              <w:t>ppk</w:t>
            </w:r>
            <w:r w:rsidRPr="002F43E5">
              <w:rPr>
                <w:b/>
                <w:sz w:val="22"/>
                <w:szCs w:val="22"/>
                <w:lang w:val="en-GB" w:eastAsia="en-US"/>
              </w:rPr>
              <w:t>.elte.hu</w:t>
            </w:r>
          </w:p>
        </w:tc>
      </w:tr>
      <w:tr w:rsidR="0020387C" w:rsidRPr="002F43E5" w14:paraId="3E30540D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D725E" w14:textId="77777777" w:rsidR="0020387C" w:rsidRPr="002F43E5" w:rsidRDefault="007B2EF0" w:rsidP="00346E84">
            <w:pPr>
              <w:pStyle w:val="Aeeaoaeaa1"/>
              <w:widowControl/>
              <w:spacing w:before="20" w:after="20" w:line="256" w:lineRule="auto"/>
              <w:rPr>
                <w:b w:val="0"/>
                <w:sz w:val="22"/>
                <w:szCs w:val="22"/>
                <w:lang w:val="en-GB" w:eastAsia="en-US"/>
              </w:rPr>
            </w:pPr>
            <w:r w:rsidRPr="002F43E5">
              <w:rPr>
                <w:b w:val="0"/>
                <w:sz w:val="22"/>
                <w:szCs w:val="22"/>
                <w:lang w:val="en-GB" w:eastAsia="en-US"/>
              </w:rPr>
              <w:t>Citizenship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496321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CC0E1" w14:textId="77777777" w:rsidR="0020387C" w:rsidRPr="002F43E5" w:rsidRDefault="007B2EF0" w:rsidP="00346E84">
            <w:pPr>
              <w:pStyle w:val="Eaoaeaa"/>
              <w:widowControl/>
              <w:tabs>
                <w:tab w:val="left" w:pos="708"/>
              </w:tabs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  <w:r w:rsidRPr="002F43E5">
              <w:rPr>
                <w:sz w:val="22"/>
                <w:szCs w:val="22"/>
                <w:lang w:val="en-GB" w:eastAsia="en-US"/>
              </w:rPr>
              <w:t>Hungarian</w:t>
            </w:r>
          </w:p>
        </w:tc>
      </w:tr>
      <w:tr w:rsidR="0020387C" w:rsidRPr="002F43E5" w14:paraId="0DD537B5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5482B" w14:textId="77777777" w:rsidR="0020387C" w:rsidRPr="002F43E5" w:rsidRDefault="007B2EF0" w:rsidP="00346E84">
            <w:pPr>
              <w:pStyle w:val="Aaoeeu"/>
              <w:widowControl/>
              <w:spacing w:before="20" w:after="20" w:line="256" w:lineRule="auto"/>
              <w:jc w:val="right"/>
              <w:rPr>
                <w:sz w:val="22"/>
                <w:szCs w:val="22"/>
                <w:lang w:val="en-GB" w:eastAsia="en-US"/>
              </w:rPr>
            </w:pPr>
            <w:r w:rsidRPr="002F43E5">
              <w:rPr>
                <w:noProof/>
                <w:sz w:val="22"/>
                <w:szCs w:val="22"/>
                <w:lang w:val="en-GB" w:eastAsia="en-US"/>
              </w:rPr>
              <w:t>Birthdate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E8478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CCA2E" w14:textId="77777777" w:rsidR="0020387C" w:rsidRPr="002F43E5" w:rsidRDefault="007B2EF0" w:rsidP="00812D49">
            <w:pPr>
              <w:pStyle w:val="Eaoaeaa"/>
              <w:widowControl/>
              <w:tabs>
                <w:tab w:val="left" w:pos="708"/>
              </w:tabs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  <w:r w:rsidRPr="002F43E5">
              <w:rPr>
                <w:sz w:val="22"/>
                <w:szCs w:val="22"/>
                <w:lang w:val="en-GB" w:eastAsia="en-US"/>
              </w:rPr>
              <w:t>09</w:t>
            </w:r>
            <w:r w:rsidR="00812D49" w:rsidRPr="002F43E5">
              <w:rPr>
                <w:sz w:val="22"/>
                <w:szCs w:val="22"/>
                <w:lang w:val="en-GB" w:eastAsia="en-US"/>
              </w:rPr>
              <w:t>-</w:t>
            </w:r>
            <w:r w:rsidRPr="002F43E5">
              <w:rPr>
                <w:sz w:val="22"/>
                <w:szCs w:val="22"/>
                <w:lang w:val="en-GB" w:eastAsia="en-US"/>
              </w:rPr>
              <w:t>05</w:t>
            </w:r>
            <w:r w:rsidR="00812D49" w:rsidRPr="002F43E5">
              <w:rPr>
                <w:sz w:val="22"/>
                <w:szCs w:val="22"/>
                <w:lang w:val="en-GB" w:eastAsia="en-US"/>
              </w:rPr>
              <w:t>-</w:t>
            </w:r>
            <w:r w:rsidRPr="002F43E5">
              <w:rPr>
                <w:sz w:val="22"/>
                <w:szCs w:val="22"/>
                <w:lang w:val="en-GB" w:eastAsia="en-US"/>
              </w:rPr>
              <w:t>1976</w:t>
            </w:r>
          </w:p>
        </w:tc>
      </w:tr>
    </w:tbl>
    <w:p w14:paraId="47C6CAEF" w14:textId="77777777" w:rsidR="0020387C" w:rsidRPr="002F43E5" w:rsidRDefault="0020387C" w:rsidP="0020387C">
      <w:pPr>
        <w:pStyle w:val="Aaoeeu"/>
        <w:widowControl/>
        <w:spacing w:before="20" w:after="20"/>
        <w:rPr>
          <w:sz w:val="22"/>
          <w:szCs w:val="22"/>
          <w:lang w:val="en-GB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:rsidRPr="002F43E5" w14:paraId="0818D503" w14:textId="77777777" w:rsidTr="0020387C">
        <w:trPr>
          <w:gridAfter w:val="2"/>
          <w:wAfter w:w="6943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404CC" w14:textId="77777777" w:rsidR="0020387C" w:rsidRPr="002F43E5" w:rsidRDefault="007B2EF0" w:rsidP="00346E84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Current workplace</w:t>
            </w:r>
          </w:p>
        </w:tc>
      </w:tr>
      <w:tr w:rsidR="0020387C" w:rsidRPr="002F43E5" w14:paraId="36E3155D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091D5" w14:textId="77777777" w:rsidR="0020387C" w:rsidRPr="002F43E5" w:rsidRDefault="0020387C" w:rsidP="00812D4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765A0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2B5BF" w14:textId="77777777" w:rsidR="0020387C" w:rsidRPr="002F43E5" w:rsidRDefault="00812D49" w:rsidP="00812D4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01-01-2018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 </w:t>
            </w:r>
          </w:p>
        </w:tc>
      </w:tr>
      <w:tr w:rsidR="0020387C" w:rsidRPr="002F43E5" w14:paraId="73664480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7545F" w14:textId="77777777" w:rsidR="0020387C" w:rsidRPr="002F43E5" w:rsidRDefault="0020387C" w:rsidP="00812D4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2C9435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E8AF9" w14:textId="77777777" w:rsidR="0020387C" w:rsidRPr="002F43E5" w:rsidRDefault="0020387C" w:rsidP="00812D49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Eötvös Loránd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University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Faculty of Education and Psychology, Institute of Education</w:t>
            </w:r>
          </w:p>
        </w:tc>
      </w:tr>
      <w:tr w:rsidR="0020387C" w:rsidRPr="002F43E5" w14:paraId="7A408226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EDEBB" w14:textId="77777777" w:rsidR="0020387C" w:rsidRPr="002F43E5" w:rsidRDefault="0020387C" w:rsidP="00812D4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938C12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143BE" w14:textId="06A7B4FB" w:rsidR="0020387C" w:rsidRPr="002F43E5" w:rsidRDefault="00812D49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Associate professor</w:t>
            </w:r>
            <w:r w:rsidR="00AF485F" w:rsidRPr="002F43E5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proofErr w:type="spellStart"/>
            <w:r w:rsidR="00AF485F" w:rsidRPr="002F43E5">
              <w:rPr>
                <w:i w:val="0"/>
                <w:sz w:val="22"/>
                <w:szCs w:val="22"/>
                <w:lang w:val="en-GB" w:eastAsia="en-US"/>
              </w:rPr>
              <w:t>habil</w:t>
            </w:r>
            <w:proofErr w:type="spellEnd"/>
            <w:r w:rsidR="00AF485F" w:rsidRPr="002F43E5">
              <w:rPr>
                <w:i w:val="0"/>
                <w:sz w:val="22"/>
                <w:szCs w:val="22"/>
                <w:lang w:val="en-GB" w:eastAsia="en-US"/>
              </w:rPr>
              <w:t>.)</w:t>
            </w:r>
          </w:p>
        </w:tc>
      </w:tr>
      <w:tr w:rsidR="0020387C" w:rsidRPr="002F43E5" w14:paraId="474E2973" w14:textId="77777777" w:rsidTr="0020387C">
        <w:trPr>
          <w:gridAfter w:val="2"/>
          <w:wAfter w:w="6943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17CDD981" w14:textId="77777777" w:rsidR="0020387C" w:rsidRPr="002F43E5" w:rsidRDefault="0020387C" w:rsidP="00346E84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en-GB" w:eastAsia="en-US"/>
              </w:rPr>
            </w:pPr>
          </w:p>
          <w:p w14:paraId="4F1DDA57" w14:textId="77777777" w:rsidR="0020387C" w:rsidRPr="002F43E5" w:rsidRDefault="007B2EF0" w:rsidP="0020387C">
            <w:pPr>
              <w:pStyle w:val="Aeeaoaeaa1"/>
              <w:widowControl/>
              <w:spacing w:line="256" w:lineRule="auto"/>
              <w:rPr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Work experiences</w:t>
            </w:r>
          </w:p>
        </w:tc>
      </w:tr>
      <w:tr w:rsidR="0020387C" w:rsidRPr="002F43E5" w14:paraId="42B54E4A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9058F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76FE31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25CF7" w14:textId="77777777" w:rsidR="0020387C" w:rsidRPr="002F43E5" w:rsidRDefault="00812D49" w:rsidP="00812D4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01-08-2017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31-12-2017</w:t>
            </w:r>
          </w:p>
        </w:tc>
      </w:tr>
      <w:tr w:rsidR="0020387C" w:rsidRPr="002F43E5" w14:paraId="53C41D37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94F90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BE299E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F783B" w14:textId="77777777" w:rsidR="0020387C" w:rsidRPr="002F43E5" w:rsidRDefault="00812D49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 Faculty of Education and Psychology, Institute of Education</w:t>
            </w:r>
          </w:p>
        </w:tc>
      </w:tr>
      <w:tr w:rsidR="0020387C" w:rsidRPr="002F43E5" w14:paraId="1F609DE1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1A026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898B20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B22BD" w14:textId="77777777" w:rsidR="0020387C" w:rsidRPr="002F43E5" w:rsidRDefault="00812D49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senior research fellow</w:t>
            </w:r>
          </w:p>
        </w:tc>
      </w:tr>
      <w:tr w:rsidR="0020387C" w:rsidRPr="002F43E5" w14:paraId="3B92689A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585E5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E9521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C0541" w14:textId="77777777" w:rsidR="0020387C" w:rsidRPr="002F43E5" w:rsidRDefault="00812D49" w:rsidP="00812D4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15-02-2015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31-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07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-2017</w:t>
            </w:r>
          </w:p>
        </w:tc>
      </w:tr>
      <w:tr w:rsidR="0020387C" w:rsidRPr="002F43E5" w14:paraId="60A6D002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3BB8D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FF07BC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88658" w14:textId="77777777" w:rsidR="0020387C" w:rsidRPr="002F43E5" w:rsidRDefault="00812D49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</w:p>
        </w:tc>
      </w:tr>
      <w:tr w:rsidR="0020387C" w:rsidRPr="002F43E5" w14:paraId="4952C407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6C83F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BD0BD4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B9012" w14:textId="77777777" w:rsidR="0020387C" w:rsidRPr="002F43E5" w:rsidRDefault="00812D49" w:rsidP="00812D49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expert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="002B3AAA" w:rsidRPr="002F43E5">
              <w:rPr>
                <w:i w:val="0"/>
                <w:sz w:val="22"/>
                <w:szCs w:val="22"/>
                <w:lang w:val="en-GB" w:eastAsia="en-US"/>
              </w:rPr>
              <w:t xml:space="preserve"> a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legal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and administrative adviser </w:t>
            </w:r>
            <w:r w:rsidR="005B5329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to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the chancellor</w:t>
            </w:r>
          </w:p>
        </w:tc>
      </w:tr>
      <w:tr w:rsidR="0020387C" w:rsidRPr="002F43E5" w14:paraId="3E13D5F7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073710F2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91C391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14:paraId="01087F9A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0387C" w:rsidRPr="002F43E5" w14:paraId="4BF7C268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44637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0676FC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F7491" w14:textId="77777777" w:rsidR="0020387C" w:rsidRPr="002F43E5" w:rsidRDefault="00812D49" w:rsidP="00812D4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01-06-2006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15-02-2015</w:t>
            </w:r>
          </w:p>
        </w:tc>
      </w:tr>
      <w:tr w:rsidR="0020387C" w:rsidRPr="002F43E5" w14:paraId="6E40FB1D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9E08D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587A14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05104" w14:textId="77777777" w:rsidR="0020387C" w:rsidRPr="002F43E5" w:rsidRDefault="00812D49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20387C" w:rsidRPr="002F43E5" w14:paraId="3956C708" w14:textId="77777777" w:rsidTr="0020387C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E809E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C91B9E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55DA8" w14:textId="77777777" w:rsidR="0020387C" w:rsidRPr="002F43E5" w:rsidRDefault="00812D49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expert, secretary general</w:t>
            </w:r>
          </w:p>
        </w:tc>
      </w:tr>
    </w:tbl>
    <w:p w14:paraId="511E3EF1" w14:textId="77777777" w:rsidR="0020387C" w:rsidRPr="002F43E5" w:rsidRDefault="0020387C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:rsidRPr="002F43E5" w14:paraId="3CD1537F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196DE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E58B08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37738" w14:textId="77777777" w:rsidR="0020387C" w:rsidRPr="002F43E5" w:rsidRDefault="00812D49" w:rsidP="00812D4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01-12-2003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15-07-2006</w:t>
            </w:r>
          </w:p>
        </w:tc>
      </w:tr>
      <w:tr w:rsidR="0020387C" w:rsidRPr="002F43E5" w14:paraId="2E72FC77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CF2CC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7B56C5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CBB87" w14:textId="77777777" w:rsidR="0020387C" w:rsidRPr="002F43E5" w:rsidRDefault="0020387C" w:rsidP="00A25F68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Dr. Kiss Daisy </w:t>
            </w:r>
            <w:r w:rsidR="00A25F68" w:rsidRPr="002F43E5">
              <w:rPr>
                <w:i w:val="0"/>
                <w:sz w:val="22"/>
                <w:szCs w:val="22"/>
                <w:lang w:val="en-GB" w:eastAsia="en-US"/>
              </w:rPr>
              <w:t>&amp; Partner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A25F68" w:rsidRPr="002F43E5">
              <w:rPr>
                <w:i w:val="0"/>
                <w:sz w:val="22"/>
                <w:szCs w:val="22"/>
                <w:lang w:val="en-GB" w:eastAsia="en-US"/>
              </w:rPr>
              <w:t>Law Office</w:t>
            </w:r>
          </w:p>
        </w:tc>
      </w:tr>
      <w:tr w:rsidR="0020387C" w:rsidRPr="002F43E5" w14:paraId="5FD71EAC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C3395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38024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7DAF1" w14:textId="77777777" w:rsidR="0020387C" w:rsidRPr="002F43E5" w:rsidRDefault="00A25F68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solicitor</w:t>
            </w:r>
          </w:p>
        </w:tc>
      </w:tr>
    </w:tbl>
    <w:p w14:paraId="5AC0A57E" w14:textId="77777777" w:rsidR="0020387C" w:rsidRPr="002F43E5" w:rsidRDefault="0020387C" w:rsidP="0020387C">
      <w:pPr>
        <w:pStyle w:val="Aaoeeu"/>
        <w:widowControl/>
        <w:rPr>
          <w:sz w:val="22"/>
          <w:szCs w:val="22"/>
          <w:lang w:val="en-GB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:rsidRPr="002F43E5" w14:paraId="2ECB56F7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9BA07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25D8F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C0792" w14:textId="77777777" w:rsidR="0020387C" w:rsidRPr="002F43E5" w:rsidRDefault="00A25F68" w:rsidP="00A25F68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01-07-2001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30-06-2006</w:t>
            </w:r>
          </w:p>
        </w:tc>
      </w:tr>
      <w:tr w:rsidR="0020387C" w:rsidRPr="002F43E5" w14:paraId="4C9202B9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3FD00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9DB679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E391F" w14:textId="77777777" w:rsidR="0020387C" w:rsidRPr="002F43E5" w:rsidRDefault="00812D49" w:rsidP="00A25F68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A25F68" w:rsidRPr="002F43E5">
              <w:rPr>
                <w:i w:val="0"/>
                <w:sz w:val="22"/>
                <w:szCs w:val="22"/>
                <w:lang w:val="en-GB" w:eastAsia="en-US"/>
              </w:rPr>
              <w:t>Department of Constitutional Law</w:t>
            </w:r>
          </w:p>
        </w:tc>
      </w:tr>
      <w:tr w:rsidR="0020387C" w:rsidRPr="002F43E5" w14:paraId="66DCE5C1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F5058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3A1157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81A7C" w14:textId="77777777" w:rsidR="0020387C" w:rsidRPr="002F43E5" w:rsidRDefault="00A25F68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assistant lecturer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</w:p>
        </w:tc>
      </w:tr>
    </w:tbl>
    <w:p w14:paraId="43670DBB" w14:textId="77777777" w:rsidR="0020387C" w:rsidRPr="002F43E5" w:rsidRDefault="0020387C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:rsidRPr="002F43E5" w14:paraId="2C3FD814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698FF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A85537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C01" w14:textId="77777777" w:rsidR="0020387C" w:rsidRPr="002F43E5" w:rsidRDefault="00A25F68" w:rsidP="00A25F68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01-10-2000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30-11-2003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20387C" w:rsidRPr="002F43E5" w14:paraId="0A9B26A0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13888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274E6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B7DEF" w14:textId="77777777" w:rsidR="0020387C" w:rsidRPr="002F43E5" w:rsidRDefault="0020387C" w:rsidP="00A25F68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Dr. Kiss Daisy </w:t>
            </w:r>
            <w:r w:rsidR="00A25F68" w:rsidRPr="002F43E5">
              <w:rPr>
                <w:i w:val="0"/>
                <w:sz w:val="22"/>
                <w:szCs w:val="22"/>
                <w:lang w:val="en-GB" w:eastAsia="en-US"/>
              </w:rPr>
              <w:t>Law Office</w:t>
            </w:r>
          </w:p>
        </w:tc>
      </w:tr>
      <w:tr w:rsidR="0020387C" w:rsidRPr="002F43E5" w14:paraId="75135A95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571B5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825B1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AB15F" w14:textId="77777777" w:rsidR="0020387C" w:rsidRPr="002F43E5" w:rsidRDefault="00A25F68" w:rsidP="00A25F68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lawyer-candidate</w:t>
            </w:r>
          </w:p>
        </w:tc>
      </w:tr>
    </w:tbl>
    <w:p w14:paraId="0286F481" w14:textId="77777777" w:rsidR="0020387C" w:rsidRPr="002F43E5" w:rsidRDefault="0020387C" w:rsidP="0020387C">
      <w:pPr>
        <w:pStyle w:val="Aaoeeu"/>
        <w:widowControl/>
        <w:rPr>
          <w:sz w:val="22"/>
          <w:szCs w:val="22"/>
          <w:lang w:val="en-GB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:rsidRPr="002F43E5" w14:paraId="4E733BC5" w14:textId="77777777" w:rsidTr="00064DA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E9B69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7CB481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5B3E5" w14:textId="77777777" w:rsidR="0020387C" w:rsidRPr="002F43E5" w:rsidRDefault="00A25F68" w:rsidP="00A25F68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01-01-2000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30-09-2000</w:t>
            </w:r>
          </w:p>
        </w:tc>
      </w:tr>
      <w:tr w:rsidR="0020387C" w:rsidRPr="002F43E5" w14:paraId="6B7B0D79" w14:textId="77777777" w:rsidTr="00064DA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8DDD7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F362CF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29A02" w14:textId="77777777" w:rsidR="0020387C" w:rsidRPr="002F43E5" w:rsidRDefault="00812D49" w:rsidP="00A25F68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A25F68" w:rsidRPr="002F43E5">
              <w:rPr>
                <w:i w:val="0"/>
                <w:sz w:val="22"/>
                <w:szCs w:val="22"/>
                <w:lang w:val="en-GB" w:eastAsia="en-US"/>
              </w:rPr>
              <w:t>Rectors Office Department of Law, Administration</w:t>
            </w:r>
            <w:r w:rsidR="002B3AAA"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="00A25F68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A25F68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and</w:t>
            </w:r>
            <w:r w:rsidR="00A25F68" w:rsidRPr="002F43E5">
              <w:rPr>
                <w:i w:val="0"/>
                <w:sz w:val="22"/>
                <w:szCs w:val="22"/>
                <w:lang w:val="en-GB" w:eastAsia="en-US"/>
              </w:rPr>
              <w:t xml:space="preserve"> Human Resources Management</w:t>
            </w:r>
          </w:p>
        </w:tc>
      </w:tr>
      <w:tr w:rsidR="0020387C" w:rsidRPr="002F43E5" w14:paraId="7364387F" w14:textId="77777777" w:rsidTr="00064DA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0D77C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7AC0F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0602A" w14:textId="77777777" w:rsidR="0020387C" w:rsidRPr="002F43E5" w:rsidRDefault="00A25F68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head of</w:t>
            </w:r>
            <w:r w:rsidR="002B3AAA" w:rsidRPr="002F43E5">
              <w:rPr>
                <w:i w:val="0"/>
                <w:sz w:val="22"/>
                <w:szCs w:val="22"/>
                <w:lang w:val="en-GB" w:eastAsia="en-US"/>
              </w:rPr>
              <w:t xml:space="preserve"> the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department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</w:p>
          <w:p w14:paraId="60E6053F" w14:textId="77777777" w:rsidR="00064DA6" w:rsidRPr="002F43E5" w:rsidRDefault="00064DA6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0387C" w:rsidRPr="002F43E5" w14:paraId="2E46A907" w14:textId="77777777" w:rsidTr="006703F3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84E94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4B7A15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723D6" w14:textId="77777777" w:rsidR="0020387C" w:rsidRPr="002F43E5" w:rsidRDefault="00A25F68" w:rsidP="00A25F68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01-07-1999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31-12-1999</w:t>
            </w:r>
          </w:p>
        </w:tc>
      </w:tr>
      <w:tr w:rsidR="0020387C" w:rsidRPr="002F43E5" w14:paraId="22915714" w14:textId="77777777" w:rsidTr="006703F3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F34AD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4C776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4C1F4" w14:textId="77777777" w:rsidR="0020387C" w:rsidRPr="002F43E5" w:rsidRDefault="00812D49" w:rsidP="00A25F68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A25F68" w:rsidRPr="002F43E5">
              <w:rPr>
                <w:i w:val="0"/>
                <w:sz w:val="22"/>
                <w:szCs w:val="22"/>
                <w:lang w:val="en-GB" w:eastAsia="en-US"/>
              </w:rPr>
              <w:t>Rectors Office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A25F68" w:rsidRPr="002F43E5">
              <w:rPr>
                <w:i w:val="0"/>
                <w:sz w:val="22"/>
                <w:szCs w:val="22"/>
                <w:lang w:val="en-GB" w:eastAsia="en-US"/>
              </w:rPr>
              <w:t>Independent Law Group</w:t>
            </w:r>
          </w:p>
        </w:tc>
      </w:tr>
      <w:tr w:rsidR="0020387C" w:rsidRPr="002F43E5" w14:paraId="61A6EEBE" w14:textId="77777777" w:rsidTr="006703F3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65EE7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338615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B9604" w14:textId="77777777" w:rsidR="0020387C" w:rsidRPr="002F43E5" w:rsidRDefault="00A25F68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junior clerk</w:t>
            </w:r>
          </w:p>
        </w:tc>
      </w:tr>
    </w:tbl>
    <w:p w14:paraId="5C21E050" w14:textId="77777777" w:rsidR="00064DA6" w:rsidRPr="002F43E5" w:rsidRDefault="00064DA6" w:rsidP="0020387C">
      <w:pPr>
        <w:pStyle w:val="Aaoeeu"/>
        <w:widowControl/>
        <w:rPr>
          <w:sz w:val="22"/>
          <w:szCs w:val="22"/>
          <w:lang w:val="en-GB"/>
        </w:rPr>
      </w:pPr>
    </w:p>
    <w:p w14:paraId="1AA74F7B" w14:textId="77777777" w:rsidR="00064DA6" w:rsidRPr="002F43E5" w:rsidRDefault="00064DA6">
      <w:pPr>
        <w:spacing w:after="160" w:line="259" w:lineRule="auto"/>
        <w:jc w:val="left"/>
        <w:rPr>
          <w:rFonts w:eastAsia="Times New Roman" w:cs="Times New Roman"/>
          <w:sz w:val="22"/>
          <w:lang w:val="en-GB" w:eastAsia="hu-HU"/>
        </w:rPr>
      </w:pPr>
      <w:r w:rsidRPr="002F43E5">
        <w:rPr>
          <w:sz w:val="22"/>
          <w:lang w:val="en-GB"/>
        </w:rPr>
        <w:br w:type="page"/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:rsidRPr="002F43E5" w14:paraId="7A37DF61" w14:textId="77777777" w:rsidTr="00064DA6">
        <w:trPr>
          <w:gridAfter w:val="2"/>
          <w:wAfter w:w="6943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0E32C" w14:textId="77777777" w:rsidR="0020387C" w:rsidRPr="002F43E5" w:rsidRDefault="00A25F68" w:rsidP="00E55644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lastRenderedPageBreak/>
              <w:t>Additional Activit</w:t>
            </w:r>
            <w:r w:rsidR="00E55644" w:rsidRPr="002F43E5">
              <w:rPr>
                <w:smallCaps/>
                <w:sz w:val="22"/>
                <w:szCs w:val="22"/>
                <w:lang w:val="en-GB" w:eastAsia="en-US"/>
              </w:rPr>
              <w:t>ies</w:t>
            </w:r>
            <w:r w:rsidRPr="002F43E5">
              <w:rPr>
                <w:smallCaps/>
                <w:sz w:val="22"/>
                <w:szCs w:val="22"/>
                <w:lang w:val="en-GB" w:eastAsia="en-US"/>
              </w:rPr>
              <w:t xml:space="preserve"> at the university</w:t>
            </w:r>
          </w:p>
        </w:tc>
      </w:tr>
      <w:tr w:rsidR="008279F2" w:rsidRPr="002F43E5" w14:paraId="5D9C7422" w14:textId="77777777" w:rsidTr="002E569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9D535" w14:textId="355FD8C2" w:rsidR="008279F2" w:rsidRPr="002F43E5" w:rsidRDefault="008279F2" w:rsidP="008279F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B5056F" w14:textId="77777777" w:rsidR="008279F2" w:rsidRPr="002F43E5" w:rsidRDefault="008279F2" w:rsidP="008279F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E291F" w14:textId="6A1538A5" w:rsidR="008279F2" w:rsidRPr="002F43E5" w:rsidRDefault="008279F2" w:rsidP="008279F2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17-09-2021 –</w:t>
            </w:r>
          </w:p>
        </w:tc>
      </w:tr>
      <w:tr w:rsidR="008279F2" w:rsidRPr="002F43E5" w14:paraId="03FC86E5" w14:textId="77777777" w:rsidTr="002E569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02F71" w14:textId="026827E2" w:rsidR="008279F2" w:rsidRPr="002F43E5" w:rsidRDefault="008279F2" w:rsidP="008279F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C8DBE4" w14:textId="77777777" w:rsidR="008279F2" w:rsidRPr="002F43E5" w:rsidRDefault="008279F2" w:rsidP="008279F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88B80" w14:textId="407E4484" w:rsidR="008279F2" w:rsidRPr="002F43E5" w:rsidRDefault="008279F2" w:rsidP="008279F2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 Faculty of Education and Psychology</w:t>
            </w:r>
          </w:p>
        </w:tc>
      </w:tr>
      <w:tr w:rsidR="008279F2" w:rsidRPr="002F43E5" w14:paraId="128DC1AA" w14:textId="77777777" w:rsidTr="002E5695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FA70F" w14:textId="4395E8ED" w:rsidR="008279F2" w:rsidRPr="002F43E5" w:rsidRDefault="008279F2" w:rsidP="008279F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488FD6" w14:textId="77777777" w:rsidR="008279F2" w:rsidRPr="002F43E5" w:rsidRDefault="008279F2" w:rsidP="008279F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2F715" w14:textId="0A6E0182" w:rsidR="008279F2" w:rsidRPr="002F43E5" w:rsidRDefault="008279F2" w:rsidP="008279F2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Head of Faculty Quality Management</w:t>
            </w:r>
          </w:p>
        </w:tc>
      </w:tr>
      <w:tr w:rsidR="00843BD0" w:rsidRPr="002F43E5" w14:paraId="6F5C4777" w14:textId="77777777" w:rsidTr="004666D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1889E" w14:textId="77777777" w:rsidR="00843BD0" w:rsidRPr="002F43E5" w:rsidRDefault="00843BD0" w:rsidP="00843BD0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630352" w14:textId="77777777" w:rsidR="00843BD0" w:rsidRPr="002F43E5" w:rsidRDefault="00843BD0" w:rsidP="00843BD0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3262D" w14:textId="77777777" w:rsidR="00843BD0" w:rsidRPr="002F43E5" w:rsidRDefault="00843BD0" w:rsidP="00843BD0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01-08-2019 – </w:t>
            </w:r>
          </w:p>
        </w:tc>
      </w:tr>
      <w:tr w:rsidR="00843BD0" w:rsidRPr="002F43E5" w14:paraId="78481E98" w14:textId="77777777" w:rsidTr="004666D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E8622" w14:textId="77777777" w:rsidR="00843BD0" w:rsidRPr="002F43E5" w:rsidRDefault="00843BD0" w:rsidP="00843BD0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DCA165" w14:textId="77777777" w:rsidR="00843BD0" w:rsidRPr="002F43E5" w:rsidRDefault="00843BD0" w:rsidP="00843BD0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84767" w14:textId="77777777" w:rsidR="00843BD0" w:rsidRPr="002F43E5" w:rsidRDefault="00843BD0" w:rsidP="00843BD0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 Faculty of Education and Psychology</w:t>
            </w:r>
          </w:p>
        </w:tc>
      </w:tr>
      <w:tr w:rsidR="00843BD0" w:rsidRPr="002F43E5" w14:paraId="3F479681" w14:textId="77777777" w:rsidTr="004666D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AA7CE" w14:textId="77777777" w:rsidR="00843BD0" w:rsidRPr="002F43E5" w:rsidRDefault="00843BD0" w:rsidP="00843BD0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94439B" w14:textId="77777777" w:rsidR="00843BD0" w:rsidRPr="002F43E5" w:rsidRDefault="00843BD0" w:rsidP="00843BD0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26CE0" w14:textId="77777777" w:rsidR="00843BD0" w:rsidRPr="002F43E5" w:rsidRDefault="00843BD0" w:rsidP="00843BD0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Vice Dean for Education</w:t>
            </w:r>
          </w:p>
        </w:tc>
      </w:tr>
      <w:tr w:rsidR="0020387C" w:rsidRPr="002F43E5" w14:paraId="025F5851" w14:textId="77777777" w:rsidTr="00064DA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5B77E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3D3471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9A76" w14:textId="77777777" w:rsidR="0020387C" w:rsidRPr="002F43E5" w:rsidRDefault="00C86AB6" w:rsidP="00C86AB6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01-07-2016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31-07-2017</w:t>
            </w:r>
          </w:p>
        </w:tc>
      </w:tr>
      <w:tr w:rsidR="0020387C" w:rsidRPr="002F43E5" w14:paraId="44D6A165" w14:textId="77777777" w:rsidTr="00064DA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BDECA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EAA2E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35312" w14:textId="77777777" w:rsidR="0020387C" w:rsidRPr="002F43E5" w:rsidRDefault="00812D49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</w:p>
        </w:tc>
      </w:tr>
      <w:tr w:rsidR="0020387C" w:rsidRPr="002F43E5" w14:paraId="33A1BF34" w14:textId="77777777" w:rsidTr="00064DA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A80F2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1BB46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A53E8" w14:textId="77777777" w:rsidR="0020387C" w:rsidRPr="002F43E5" w:rsidRDefault="00C86AB6" w:rsidP="002F064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university commissioner responsible for coordination of </w:t>
            </w:r>
            <w:r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organi</w:t>
            </w:r>
            <w:r w:rsidR="002B3AAA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z</w:t>
            </w:r>
            <w:r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matters of integration between the Faculties in S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zombathely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and the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Savaria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University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Cent</w:t>
            </w:r>
            <w:r w:rsidR="002F0644" w:rsidRPr="002F43E5">
              <w:rPr>
                <w:i w:val="0"/>
                <w:sz w:val="22"/>
                <w:szCs w:val="22"/>
                <w:lang w:val="en-GB" w:eastAsia="en-US"/>
              </w:rPr>
              <w:t>re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of University of West Hungary and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</w:p>
        </w:tc>
      </w:tr>
      <w:tr w:rsidR="0020387C" w:rsidRPr="002F43E5" w14:paraId="6D733FEE" w14:textId="77777777" w:rsidTr="00843BD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0F226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C687D9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68D30" w14:textId="77777777" w:rsidR="0020387C" w:rsidRPr="002F43E5" w:rsidRDefault="002F0644" w:rsidP="002F064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01-08-2006</w:t>
            </w:r>
            <w:r w:rsidR="0037520A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</w:t>
            </w:r>
            <w:r w:rsidR="000662EF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31-07-2019</w:t>
            </w:r>
          </w:p>
        </w:tc>
      </w:tr>
      <w:tr w:rsidR="0020387C" w:rsidRPr="002F43E5" w14:paraId="2FD9B222" w14:textId="77777777" w:rsidTr="00843BD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870F6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C295F6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FDD4D" w14:textId="77777777" w:rsidR="0020387C" w:rsidRPr="002F43E5" w:rsidRDefault="00812D49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</w:p>
        </w:tc>
      </w:tr>
      <w:tr w:rsidR="0020387C" w:rsidRPr="002F43E5" w14:paraId="5F54F344" w14:textId="77777777" w:rsidTr="00843BD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3900D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0A2A6D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A5A0E" w14:textId="77777777" w:rsidR="0020387C" w:rsidRPr="002F43E5" w:rsidRDefault="002F0644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President of Student Academic Appeals Committee</w:t>
            </w:r>
          </w:p>
          <w:p w14:paraId="1E2DCFB6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37520A" w:rsidRPr="002F43E5">
              <w:rPr>
                <w:i w:val="0"/>
                <w:sz w:val="22"/>
                <w:szCs w:val="22"/>
                <w:lang w:val="en-GB" w:eastAsia="en-US"/>
              </w:rPr>
              <w:t>01-08-2006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sym w:font="Symbol" w:char="F02D"/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37520A" w:rsidRPr="002F43E5">
              <w:rPr>
                <w:i w:val="0"/>
                <w:sz w:val="22"/>
                <w:szCs w:val="22"/>
                <w:lang w:val="en-GB" w:eastAsia="en-US"/>
              </w:rPr>
              <w:t>15-02-</w:t>
            </w:r>
            <w:r w:rsidR="003631F4" w:rsidRPr="002F43E5">
              <w:rPr>
                <w:i w:val="0"/>
                <w:sz w:val="22"/>
                <w:szCs w:val="22"/>
                <w:lang w:val="en-GB" w:eastAsia="en-US"/>
              </w:rPr>
              <w:t>20</w:t>
            </w:r>
            <w:r w:rsidR="0037520A" w:rsidRPr="002F43E5">
              <w:rPr>
                <w:i w:val="0"/>
                <w:sz w:val="22"/>
                <w:szCs w:val="22"/>
                <w:lang w:val="en-GB" w:eastAsia="en-US"/>
              </w:rPr>
              <w:t>15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37520A" w:rsidRPr="002F43E5">
              <w:rPr>
                <w:i w:val="0"/>
                <w:sz w:val="22"/>
                <w:szCs w:val="22"/>
                <w:lang w:val="en-GB" w:eastAsia="en-US"/>
              </w:rPr>
              <w:t>ex officio as secretary general</w:t>
            </w:r>
          </w:p>
          <w:p w14:paraId="5E864013" w14:textId="77777777" w:rsidR="0020387C" w:rsidRPr="002F43E5" w:rsidRDefault="0037520A" w:rsidP="0037520A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15-02-</w:t>
            </w:r>
            <w:r w:rsidR="003631F4" w:rsidRPr="002F43E5">
              <w:rPr>
                <w:i w:val="0"/>
                <w:sz w:val="22"/>
                <w:szCs w:val="22"/>
                <w:lang w:val="en-GB" w:eastAsia="en-US"/>
              </w:rPr>
              <w:t>20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15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sym w:font="Symbol" w:char="F02D"/>
            </w:r>
            <w:r w:rsidR="0018558C" w:rsidRPr="002F43E5">
              <w:rPr>
                <w:i w:val="0"/>
                <w:sz w:val="22"/>
                <w:szCs w:val="22"/>
                <w:lang w:val="en-GB" w:eastAsia="en-US"/>
              </w:rPr>
              <w:t xml:space="preserve"> 31-07-2019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in charge of presidential tasks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</w:tbl>
    <w:p w14:paraId="590553CA" w14:textId="77777777" w:rsidR="0020387C" w:rsidRPr="002F43E5" w:rsidRDefault="0020387C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EE6B66" w:rsidRPr="002F43E5" w14:paraId="222A9ABC" w14:textId="77777777" w:rsidTr="00EE6B66">
        <w:trPr>
          <w:gridAfter w:val="2"/>
          <w:wAfter w:w="6943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C4F4A" w14:textId="77777777" w:rsidR="00EE6B66" w:rsidRPr="002F43E5" w:rsidRDefault="00EE6B66">
            <w:pPr>
              <w:pStyle w:val="Aeeaoaeaa1"/>
              <w:widowControl/>
              <w:spacing w:line="254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Training Activities as Associate Professor</w:t>
            </w:r>
          </w:p>
        </w:tc>
      </w:tr>
      <w:tr w:rsidR="00EE6B66" w:rsidRPr="002F43E5" w14:paraId="3D3E7374" w14:textId="77777777" w:rsidTr="00EE6B6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ED166" w14:textId="77777777" w:rsidR="00EE6B66" w:rsidRPr="002F43E5" w:rsidRDefault="00EE6B66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B6450D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340B40" w14:textId="77777777" w:rsidR="00EE6B66" w:rsidRPr="002F43E5" w:rsidRDefault="00EE6B66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05DE1" w14:textId="77777777" w:rsidR="00EE6B66" w:rsidRPr="002F43E5" w:rsidRDefault="00064DA6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01-02-2018 –</w:t>
            </w:r>
          </w:p>
        </w:tc>
      </w:tr>
      <w:tr w:rsidR="00EE6B66" w:rsidRPr="002F43E5" w14:paraId="4BC51C08" w14:textId="77777777" w:rsidTr="00EE6B6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00681" w14:textId="77777777" w:rsidR="00EE6B66" w:rsidRPr="002F43E5" w:rsidRDefault="00EE6B66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5936C4" w:rsidRPr="002F43E5">
              <w:rPr>
                <w:i w:val="0"/>
                <w:sz w:val="22"/>
                <w:szCs w:val="22"/>
                <w:lang w:val="en-GB" w:eastAsia="en-US"/>
              </w:rPr>
              <w:t>Program</w:t>
            </w:r>
            <w:r w:rsidR="00C86E19" w:rsidRPr="002F43E5">
              <w:rPr>
                <w:i w:val="0"/>
                <w:sz w:val="22"/>
                <w:szCs w:val="22"/>
                <w:lang w:val="en-GB" w:eastAsia="en-US"/>
              </w:rPr>
              <w:t>me</w:t>
            </w:r>
            <w:r w:rsidR="005936C4" w:rsidRPr="002F43E5">
              <w:rPr>
                <w:i w:val="0"/>
                <w:sz w:val="22"/>
                <w:szCs w:val="22"/>
                <w:lang w:val="en-GB" w:eastAsia="en-US"/>
              </w:rPr>
              <w:t>s, courses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6642C6" w14:textId="77777777" w:rsidR="00EE6B66" w:rsidRPr="002F43E5" w:rsidRDefault="00EE6B66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193E2" w14:textId="52F76C7A" w:rsidR="0041654F" w:rsidRPr="002F43E5" w:rsidRDefault="003631F4" w:rsidP="0041654F">
            <w:pPr>
              <w:pStyle w:val="OiaeaeiYiio2"/>
              <w:widowControl/>
              <w:numPr>
                <w:ilvl w:val="0"/>
                <w:numId w:val="1"/>
              </w:numPr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Regular courses in </w:t>
            </w:r>
            <w:r w:rsidR="00C709B3" w:rsidRPr="002F43E5">
              <w:rPr>
                <w:i w:val="0"/>
                <w:sz w:val="22"/>
                <w:szCs w:val="22"/>
                <w:lang w:val="en-GB" w:eastAsia="en-US"/>
              </w:rPr>
              <w:t>Pedagogy</w:t>
            </w:r>
            <w:r w:rsidR="00EE6B66" w:rsidRPr="002F43E5">
              <w:rPr>
                <w:i w:val="0"/>
                <w:sz w:val="22"/>
                <w:szCs w:val="22"/>
                <w:lang w:val="en-GB" w:eastAsia="en-US"/>
              </w:rPr>
              <w:t xml:space="preserve"> B</w:t>
            </w:r>
            <w:r w:rsidR="00C709B3" w:rsidRPr="002F43E5">
              <w:rPr>
                <w:i w:val="0"/>
                <w:sz w:val="22"/>
                <w:szCs w:val="22"/>
                <w:lang w:val="en-GB" w:eastAsia="en-US"/>
              </w:rPr>
              <w:t>A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="00EE6B66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C709B3" w:rsidRPr="002F43E5">
              <w:rPr>
                <w:i w:val="0"/>
                <w:sz w:val="22"/>
                <w:szCs w:val="22"/>
                <w:lang w:val="en-GB" w:eastAsia="en-US"/>
              </w:rPr>
              <w:t>Educational Science</w:t>
            </w:r>
            <w:r w:rsidR="00EE6B66" w:rsidRPr="002F43E5">
              <w:rPr>
                <w:i w:val="0"/>
                <w:sz w:val="22"/>
                <w:szCs w:val="22"/>
                <w:lang w:val="en-GB" w:eastAsia="en-US"/>
              </w:rPr>
              <w:t xml:space="preserve"> MA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="00EE6B66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7B5B90" w:rsidRPr="002F43E5">
              <w:rPr>
                <w:i w:val="0"/>
                <w:sz w:val="22"/>
                <w:szCs w:val="22"/>
                <w:lang w:val="en-GB" w:eastAsia="en-US"/>
              </w:rPr>
              <w:t>Community Coordination</w:t>
            </w:r>
            <w:r w:rsidR="00EE6B66" w:rsidRPr="002F43E5">
              <w:rPr>
                <w:i w:val="0"/>
                <w:sz w:val="22"/>
                <w:szCs w:val="22"/>
                <w:lang w:val="en-GB" w:eastAsia="en-US"/>
              </w:rPr>
              <w:t xml:space="preserve"> B</w:t>
            </w:r>
            <w:r w:rsidR="00C709B3" w:rsidRPr="002F43E5">
              <w:rPr>
                <w:i w:val="0"/>
                <w:sz w:val="22"/>
                <w:szCs w:val="22"/>
                <w:lang w:val="en-GB" w:eastAsia="en-US"/>
              </w:rPr>
              <w:t>A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="00EE6B66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F81379" w:rsidRPr="002F43E5">
              <w:rPr>
                <w:i w:val="0"/>
                <w:sz w:val="22"/>
                <w:szCs w:val="22"/>
                <w:lang w:val="en-GB" w:eastAsia="en-US"/>
              </w:rPr>
              <w:t xml:space="preserve">Human Resources </w:t>
            </w:r>
            <w:proofErr w:type="spellStart"/>
            <w:r w:rsidR="00F81379" w:rsidRPr="002F43E5">
              <w:rPr>
                <w:i w:val="0"/>
                <w:sz w:val="22"/>
                <w:szCs w:val="22"/>
                <w:lang w:val="en-GB" w:eastAsia="en-US"/>
              </w:rPr>
              <w:t>Bsc</w:t>
            </w:r>
            <w:proofErr w:type="spellEnd"/>
            <w:r w:rsidR="00F81379"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="000753B5" w:rsidRPr="002F43E5">
              <w:rPr>
                <w:i w:val="0"/>
                <w:sz w:val="22"/>
                <w:szCs w:val="22"/>
                <w:lang w:val="en-GB" w:eastAsia="en-US"/>
              </w:rPr>
              <w:t xml:space="preserve">Human Resources Counselling MA, </w:t>
            </w:r>
            <w:r w:rsidR="006F6B8C" w:rsidRPr="002F43E5">
              <w:rPr>
                <w:i w:val="0"/>
                <w:sz w:val="22"/>
                <w:lang w:val="en-GB"/>
              </w:rPr>
              <w:t xml:space="preserve">Social Integration Ma, </w:t>
            </w:r>
            <w:r w:rsidR="00EB0188" w:rsidRPr="002F43E5">
              <w:rPr>
                <w:i w:val="0"/>
                <w:sz w:val="22"/>
                <w:szCs w:val="22"/>
                <w:lang w:val="en-GB" w:eastAsia="en-US"/>
              </w:rPr>
              <w:t xml:space="preserve">Sports manager </w:t>
            </w:r>
            <w:r w:rsidR="00824F1E" w:rsidRPr="002F43E5">
              <w:rPr>
                <w:i w:val="0"/>
                <w:sz w:val="22"/>
                <w:szCs w:val="22"/>
                <w:lang w:val="en-GB" w:eastAsia="en-US"/>
              </w:rPr>
              <w:t>BSc</w:t>
            </w:r>
            <w:r w:rsidR="00856AA2" w:rsidRPr="002F43E5">
              <w:rPr>
                <w:i w:val="0"/>
                <w:sz w:val="22"/>
                <w:szCs w:val="22"/>
                <w:lang w:val="en-GB" w:eastAsia="en-US"/>
              </w:rPr>
              <w:t xml:space="preserve">, Recreation and health promoter BSc, </w:t>
            </w:r>
            <w:r w:rsidR="0015552B" w:rsidRPr="002F43E5">
              <w:rPr>
                <w:i w:val="0"/>
                <w:sz w:val="22"/>
                <w:szCs w:val="22"/>
                <w:lang w:val="en-GB" w:eastAsia="en-US"/>
              </w:rPr>
              <w:t xml:space="preserve">Physical Training BA, </w:t>
            </w:r>
            <w:r w:rsidR="00461C81" w:rsidRPr="002F43E5">
              <w:rPr>
                <w:i w:val="0"/>
                <w:sz w:val="22"/>
                <w:szCs w:val="22"/>
                <w:lang w:val="en-GB" w:eastAsia="en-US"/>
              </w:rPr>
              <w:t>Addictive Behaviours Counselling Psychology</w:t>
            </w:r>
            <w:r w:rsidR="00916F3A" w:rsidRPr="002F43E5">
              <w:rPr>
                <w:i w:val="0"/>
                <w:sz w:val="22"/>
                <w:szCs w:val="22"/>
                <w:lang w:val="en-GB" w:eastAsia="en-US"/>
              </w:rPr>
              <w:t xml:space="preserve"> postgraduate specialist training course, </w:t>
            </w:r>
            <w:r w:rsidR="006209D5" w:rsidRPr="002F43E5">
              <w:rPr>
                <w:i w:val="0"/>
                <w:sz w:val="22"/>
                <w:szCs w:val="22"/>
                <w:lang w:val="en-GB" w:eastAsia="en-US"/>
              </w:rPr>
              <w:t xml:space="preserve">several </w:t>
            </w:r>
            <w:r w:rsidR="005936C4" w:rsidRPr="002F43E5">
              <w:rPr>
                <w:i w:val="0"/>
                <w:sz w:val="22"/>
                <w:szCs w:val="22"/>
                <w:lang w:val="en-GB" w:eastAsia="en-US"/>
              </w:rPr>
              <w:t>optional courses</w:t>
            </w:r>
          </w:p>
          <w:p w14:paraId="1E1CA3D0" w14:textId="690B9C9E" w:rsidR="009548DE" w:rsidRPr="002F43E5" w:rsidRDefault="0041654F" w:rsidP="0041654F">
            <w:pPr>
              <w:pStyle w:val="OiaeaeiYiio2"/>
              <w:widowControl/>
              <w:numPr>
                <w:ilvl w:val="0"/>
                <w:numId w:val="1"/>
              </w:numPr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S</w:t>
            </w:r>
            <w:r w:rsidR="00916F3A" w:rsidRPr="002F43E5">
              <w:rPr>
                <w:i w:val="0"/>
                <w:sz w:val="22"/>
                <w:szCs w:val="22"/>
                <w:lang w:val="en-GB" w:eastAsia="en-US"/>
              </w:rPr>
              <w:t xml:space="preserve">upervisor and </w:t>
            </w:r>
            <w:r w:rsidR="00114D83" w:rsidRPr="002F43E5">
              <w:rPr>
                <w:i w:val="0"/>
                <w:sz w:val="22"/>
                <w:szCs w:val="22"/>
                <w:lang w:val="en-GB" w:eastAsia="en-US"/>
              </w:rPr>
              <w:t>referee of degree theses</w:t>
            </w:r>
            <w:r w:rsidR="00BA137C" w:rsidRPr="002F43E5">
              <w:rPr>
                <w:i w:val="0"/>
                <w:sz w:val="22"/>
                <w:szCs w:val="22"/>
                <w:lang w:val="en-GB" w:eastAsia="en-US"/>
              </w:rPr>
              <w:t>;</w:t>
            </w:r>
            <w:r w:rsidR="00114D83" w:rsidRPr="002F43E5">
              <w:rPr>
                <w:i w:val="0"/>
                <w:sz w:val="22"/>
                <w:szCs w:val="22"/>
                <w:lang w:val="en-GB" w:eastAsia="en-US"/>
              </w:rPr>
              <w:t xml:space="preserve"> supervisor</w:t>
            </w:r>
            <w:r w:rsidR="00BA137C" w:rsidRPr="002F43E5">
              <w:rPr>
                <w:i w:val="0"/>
                <w:sz w:val="22"/>
                <w:szCs w:val="22"/>
                <w:lang w:val="en-GB" w:eastAsia="en-US"/>
              </w:rPr>
              <w:t>, thesis topic proposer, lecturer, and</w:t>
            </w:r>
            <w:r w:rsidR="00114D83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BA137C" w:rsidRPr="002F43E5">
              <w:rPr>
                <w:i w:val="0"/>
                <w:sz w:val="22"/>
                <w:szCs w:val="22"/>
                <w:lang w:val="en-GB" w:eastAsia="en-US"/>
              </w:rPr>
              <w:t xml:space="preserve">referee of theses </w:t>
            </w:r>
            <w:r w:rsidR="00114D83" w:rsidRPr="002F43E5">
              <w:rPr>
                <w:i w:val="0"/>
                <w:sz w:val="22"/>
                <w:szCs w:val="22"/>
                <w:lang w:val="en-GB" w:eastAsia="en-US"/>
              </w:rPr>
              <w:t>i</w:t>
            </w:r>
            <w:r w:rsidR="009711C3" w:rsidRPr="002F43E5">
              <w:rPr>
                <w:i w:val="0"/>
                <w:sz w:val="22"/>
                <w:szCs w:val="22"/>
                <w:lang w:val="en-GB" w:eastAsia="en-US"/>
              </w:rPr>
              <w:t>n the Doctoral School of</w:t>
            </w:r>
            <w:r w:rsidR="00114D83" w:rsidRPr="002F43E5">
              <w:rPr>
                <w:i w:val="0"/>
                <w:sz w:val="22"/>
                <w:szCs w:val="22"/>
                <w:lang w:val="en-GB" w:eastAsia="en-US"/>
              </w:rPr>
              <w:t xml:space="preserve"> Education</w:t>
            </w:r>
            <w:r w:rsidR="00B64063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;</w:t>
            </w:r>
            <w:r w:rsidR="00FB4C77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 xml:space="preserve"> </w:t>
            </w:r>
            <w:r w:rsidR="00FB4C77" w:rsidRPr="002F43E5">
              <w:rPr>
                <w:i w:val="0"/>
                <w:sz w:val="22"/>
                <w:szCs w:val="22"/>
                <w:lang w:val="en-GB" w:eastAsia="en-US"/>
              </w:rPr>
              <w:t xml:space="preserve">referee of theses in </w:t>
            </w:r>
            <w:r w:rsidR="009711C3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="00FB4C77" w:rsidRPr="002F43E5">
              <w:rPr>
                <w:i w:val="0"/>
                <w:sz w:val="22"/>
                <w:szCs w:val="22"/>
                <w:lang w:val="en-GB" w:eastAsia="en-US"/>
              </w:rPr>
              <w:t>Doctoral School of Law</w:t>
            </w:r>
            <w:r w:rsidR="00F93749" w:rsidRPr="002F43E5">
              <w:rPr>
                <w:i w:val="0"/>
                <w:sz w:val="22"/>
                <w:szCs w:val="22"/>
                <w:lang w:val="en-GB" w:eastAsia="en-US"/>
              </w:rPr>
              <w:t xml:space="preserve"> of Loránd Eötvös University</w:t>
            </w:r>
            <w:r w:rsidR="00B64063"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="00F93749" w:rsidRPr="002F43E5">
              <w:rPr>
                <w:i w:val="0"/>
                <w:sz w:val="22"/>
                <w:szCs w:val="22"/>
                <w:lang w:val="en-GB" w:eastAsia="en-US"/>
              </w:rPr>
              <w:t xml:space="preserve"> University of Pécs</w:t>
            </w:r>
            <w:r w:rsidR="00B64063" w:rsidRPr="002F43E5">
              <w:rPr>
                <w:i w:val="0"/>
                <w:sz w:val="22"/>
                <w:szCs w:val="22"/>
                <w:lang w:val="en-GB" w:eastAsia="en-US"/>
              </w:rPr>
              <w:t xml:space="preserve"> and University of Szeged,</w:t>
            </w:r>
            <w:r w:rsidR="00F93749" w:rsidRPr="002F43E5">
              <w:rPr>
                <w:i w:val="0"/>
                <w:sz w:val="22"/>
                <w:szCs w:val="22"/>
                <w:lang w:val="en-GB" w:eastAsia="en-US"/>
              </w:rPr>
              <w:t xml:space="preserve"> referee of theses in the Doctoral School of North West University Potchefstroom, South Africa</w:t>
            </w:r>
          </w:p>
        </w:tc>
      </w:tr>
    </w:tbl>
    <w:p w14:paraId="63D144F5" w14:textId="77777777" w:rsidR="00EE6B66" w:rsidRPr="002F43E5" w:rsidRDefault="00EE6B66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:rsidRPr="002F43E5" w14:paraId="74558A04" w14:textId="77777777" w:rsidTr="00346E84">
        <w:trPr>
          <w:gridAfter w:val="2"/>
          <w:wAfter w:w="6943" w:type="dxa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F53FA" w14:textId="77777777" w:rsidR="0020387C" w:rsidRPr="002F43E5" w:rsidRDefault="00E55644" w:rsidP="00E55644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Additional Training activities</w:t>
            </w:r>
          </w:p>
        </w:tc>
      </w:tr>
      <w:tr w:rsidR="0020387C" w:rsidRPr="002F43E5" w14:paraId="651485F7" w14:textId="77777777" w:rsidTr="00346E84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CA062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19CDA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B3B74" w14:textId="77777777" w:rsidR="0020387C" w:rsidRPr="002F43E5" w:rsidRDefault="00D934CF" w:rsidP="00D934CF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01-07-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2006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31-07-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2009</w:t>
            </w:r>
          </w:p>
        </w:tc>
      </w:tr>
      <w:tr w:rsidR="0020387C" w:rsidRPr="002F43E5" w14:paraId="117F4A56" w14:textId="77777777" w:rsidTr="00346E84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430BE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AEC4F6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E656" w14:textId="77777777" w:rsidR="0020387C" w:rsidRPr="002F43E5" w:rsidRDefault="00812D49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D934CF" w:rsidRPr="002F43E5">
              <w:rPr>
                <w:i w:val="0"/>
                <w:sz w:val="22"/>
                <w:szCs w:val="22"/>
                <w:lang w:val="en-GB" w:eastAsia="en-US"/>
              </w:rPr>
              <w:t>Department of Constitutional Law</w:t>
            </w:r>
          </w:p>
        </w:tc>
      </w:tr>
      <w:tr w:rsidR="0020387C" w:rsidRPr="002F43E5" w14:paraId="434DA427" w14:textId="77777777" w:rsidTr="00346E84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37798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FDE75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5F8FB" w14:textId="77777777" w:rsidR="0020387C" w:rsidRPr="002F43E5" w:rsidRDefault="00D934CF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part-time teacher</w:t>
            </w:r>
          </w:p>
        </w:tc>
      </w:tr>
    </w:tbl>
    <w:p w14:paraId="149F4662" w14:textId="77777777" w:rsidR="0020387C" w:rsidRPr="002F43E5" w:rsidRDefault="0020387C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:rsidRPr="002F43E5" w14:paraId="1DEB792E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BEBC1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700FE7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EBAA8" w14:textId="77777777" w:rsidR="0020387C" w:rsidRPr="002F43E5" w:rsidRDefault="00D934CF" w:rsidP="00D934CF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01-09-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2005 –</w:t>
            </w:r>
          </w:p>
        </w:tc>
      </w:tr>
      <w:tr w:rsidR="0020387C" w:rsidRPr="002F43E5" w14:paraId="57CFB87D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48B63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B43F36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9EA55" w14:textId="77777777" w:rsidR="0020387C" w:rsidRPr="002F43E5" w:rsidRDefault="00812D49" w:rsidP="00D934CF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Bibó István </w:t>
            </w:r>
            <w:r w:rsidR="00D934CF" w:rsidRPr="002F43E5">
              <w:rPr>
                <w:i w:val="0"/>
                <w:sz w:val="22"/>
                <w:szCs w:val="22"/>
                <w:lang w:val="en-GB" w:eastAsia="en-US"/>
              </w:rPr>
              <w:t>College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D934CF" w:rsidRPr="002F43E5">
              <w:rPr>
                <w:i w:val="0"/>
                <w:sz w:val="22"/>
                <w:szCs w:val="22"/>
                <w:lang w:val="en-GB" w:eastAsia="en-US"/>
              </w:rPr>
              <w:t>Civil Law Course</w:t>
            </w:r>
          </w:p>
        </w:tc>
      </w:tr>
      <w:tr w:rsidR="0020387C" w:rsidRPr="002F43E5" w14:paraId="11C31F0D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565C1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7D8EDB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0DE370F" w14:textId="77777777" w:rsidR="0020387C" w:rsidRPr="002F43E5" w:rsidRDefault="000641A5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noProof/>
                <w:sz w:val="22"/>
                <w:szCs w:val="22"/>
                <w:lang w:val="en-GB" w:eastAsia="en-US"/>
              </w:rPr>
              <w:t xml:space="preserve">the </w:t>
            </w:r>
            <w:r w:rsidR="00652057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l</w:t>
            </w:r>
            <w:r w:rsidR="00D934CF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eader</w:t>
            </w:r>
            <w:r w:rsidR="00652057" w:rsidRPr="002F43E5">
              <w:rPr>
                <w:i w:val="0"/>
                <w:sz w:val="22"/>
                <w:szCs w:val="22"/>
                <w:lang w:val="en-GB" w:eastAsia="en-US"/>
              </w:rPr>
              <w:t xml:space="preserve"> of the course</w:t>
            </w:r>
          </w:p>
          <w:p w14:paraId="07F30994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0387C" w:rsidRPr="002F43E5" w14:paraId="5F78B5E4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AF69D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3A40D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95758" w14:textId="77777777" w:rsidR="0020387C" w:rsidRPr="002F43E5" w:rsidRDefault="001E5A0D" w:rsidP="001E5A0D">
            <w:pPr>
              <w:pStyle w:val="OiaeaeiYiio2"/>
              <w:widowControl/>
              <w:spacing w:before="20" w:after="20" w:line="256" w:lineRule="auto"/>
              <w:jc w:val="left"/>
              <w:rPr>
                <w:b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>01-01-</w:t>
            </w:r>
            <w:r w:rsidR="0020387C" w:rsidRPr="002F43E5">
              <w:rPr>
                <w:b/>
                <w:i w:val="0"/>
                <w:sz w:val="22"/>
                <w:szCs w:val="22"/>
                <w:lang w:val="en-GB" w:eastAsia="en-US"/>
              </w:rPr>
              <w:t>2002</w:t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20387C"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>31-07-</w:t>
            </w:r>
            <w:r w:rsidR="0020387C" w:rsidRPr="002F43E5">
              <w:rPr>
                <w:b/>
                <w:i w:val="0"/>
                <w:sz w:val="22"/>
                <w:szCs w:val="22"/>
                <w:lang w:val="en-GB" w:eastAsia="en-US"/>
              </w:rPr>
              <w:t>2009</w:t>
            </w:r>
          </w:p>
        </w:tc>
      </w:tr>
      <w:tr w:rsidR="0020387C" w:rsidRPr="002F43E5" w14:paraId="6CC1F4D3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6CD63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62157A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E99DF" w14:textId="77777777" w:rsidR="0020387C" w:rsidRPr="002F43E5" w:rsidRDefault="00812D49" w:rsidP="001E5A0D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1E5A0D" w:rsidRPr="002F43E5">
              <w:rPr>
                <w:i w:val="0"/>
                <w:sz w:val="22"/>
                <w:szCs w:val="22"/>
                <w:lang w:val="en-GB" w:eastAsia="en-US"/>
              </w:rPr>
              <w:t>Institute for Postgraduate Legal Studies</w:t>
            </w:r>
          </w:p>
        </w:tc>
      </w:tr>
      <w:tr w:rsidR="0020387C" w:rsidRPr="002F43E5" w14:paraId="453F769B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A2362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8C53A0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0DF9E" w14:textId="77777777" w:rsidR="0020387C" w:rsidRPr="002F43E5" w:rsidRDefault="001E5A0D" w:rsidP="001E5A0D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part-time teacher in several programmes of the following courses: 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Civil process law, Civil process Law in connection with real properties </w:t>
            </w:r>
          </w:p>
        </w:tc>
      </w:tr>
    </w:tbl>
    <w:p w14:paraId="2EB5F9B7" w14:textId="6915A915" w:rsidR="0020387C" w:rsidRPr="002F43E5" w:rsidRDefault="0020387C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p w14:paraId="7F04746D" w14:textId="68F365B8" w:rsidR="008279F2" w:rsidRPr="002F43E5" w:rsidRDefault="008279F2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p w14:paraId="5C9221E1" w14:textId="6D2A8D00" w:rsidR="008279F2" w:rsidRPr="002F43E5" w:rsidRDefault="008279F2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p w14:paraId="14703828" w14:textId="77777777" w:rsidR="008279F2" w:rsidRPr="002F43E5" w:rsidRDefault="008279F2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:rsidRPr="002F43E5" w14:paraId="7C8141FD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9C06B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lastRenderedPageBreak/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9781AB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64AD3" w14:textId="77777777" w:rsidR="0020387C" w:rsidRPr="002F43E5" w:rsidRDefault="001E5A0D" w:rsidP="001E5A0D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01-09-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1999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30-06-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2008</w:t>
            </w:r>
          </w:p>
        </w:tc>
      </w:tr>
      <w:tr w:rsidR="0020387C" w:rsidRPr="002F43E5" w14:paraId="26EB31CC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D6FBD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45DA2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8DDA1" w14:textId="77777777" w:rsidR="0020387C" w:rsidRPr="002F43E5" w:rsidRDefault="00812D49" w:rsidP="001E5A0D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1E5A0D" w:rsidRPr="002F43E5">
              <w:rPr>
                <w:i w:val="0"/>
                <w:sz w:val="22"/>
                <w:szCs w:val="22"/>
                <w:lang w:val="en-GB" w:eastAsia="en-US"/>
              </w:rPr>
              <w:t>Department of Civil Process Law</w:t>
            </w:r>
          </w:p>
        </w:tc>
      </w:tr>
      <w:tr w:rsidR="0020387C" w:rsidRPr="002F43E5" w14:paraId="73F835EE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21D74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0A36A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9DCCB" w14:textId="77777777" w:rsidR="0020387C" w:rsidRPr="002F43E5" w:rsidRDefault="001E5A0D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part-time teacher</w:t>
            </w:r>
          </w:p>
        </w:tc>
      </w:tr>
    </w:tbl>
    <w:p w14:paraId="02C2B214" w14:textId="77777777" w:rsidR="0041654F" w:rsidRPr="002F43E5" w:rsidRDefault="0041654F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659"/>
      </w:tblGrid>
      <w:tr w:rsidR="0020387C" w:rsidRPr="002F43E5" w14:paraId="2FAB2D72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D374F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AF8F4B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8EF90" w14:textId="77777777" w:rsidR="0020387C" w:rsidRPr="002F43E5" w:rsidRDefault="001E5A0D" w:rsidP="001E5A0D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2012–2013</w:t>
            </w:r>
          </w:p>
        </w:tc>
      </w:tr>
      <w:tr w:rsidR="0020387C" w:rsidRPr="002F43E5" w14:paraId="037DEE7F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B48DA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26B640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A9409" w14:textId="77777777" w:rsidR="0020387C" w:rsidRPr="002F43E5" w:rsidRDefault="001E5A0D" w:rsidP="001E5A0D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University of Pécs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Faculty of Law </w:t>
            </w:r>
          </w:p>
        </w:tc>
      </w:tr>
      <w:tr w:rsidR="0020387C" w:rsidRPr="002F43E5" w14:paraId="3FD69133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32DB8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Work/function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6DAC6E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CE7D4" w14:textId="77777777" w:rsidR="0020387C" w:rsidRPr="002F43E5" w:rsidRDefault="001E5A0D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co-tutor</w:t>
            </w:r>
          </w:p>
        </w:tc>
      </w:tr>
    </w:tbl>
    <w:p w14:paraId="258D1B8F" w14:textId="77777777" w:rsidR="004956D8" w:rsidRPr="002F43E5" w:rsidRDefault="004956D8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10238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960"/>
        <w:gridCol w:w="63"/>
        <w:gridCol w:w="257"/>
        <w:gridCol w:w="84"/>
        <w:gridCol w:w="6134"/>
        <w:gridCol w:w="24"/>
        <w:gridCol w:w="574"/>
      </w:tblGrid>
      <w:tr w:rsidR="0020387C" w:rsidRPr="002F43E5" w14:paraId="4A6469A7" w14:textId="77777777" w:rsidTr="00517835">
        <w:trPr>
          <w:gridBefore w:val="1"/>
          <w:gridAfter w:val="6"/>
          <w:wBefore w:w="142" w:type="dxa"/>
          <w:wAfter w:w="7136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8B8BF" w14:textId="77777777" w:rsidR="0020387C" w:rsidRPr="002F43E5" w:rsidRDefault="001E5A0D" w:rsidP="00346E84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Scientific Activities</w:t>
            </w:r>
          </w:p>
        </w:tc>
      </w:tr>
      <w:tr w:rsidR="00CF3904" w:rsidRPr="002F43E5" w14:paraId="5DFB377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9360596" w14:textId="77777777" w:rsidR="00CF3904" w:rsidRPr="002F43E5" w:rsidRDefault="00CF3904" w:rsidP="0015552B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0FDC4" w14:textId="77777777" w:rsidR="00CF3904" w:rsidRPr="002F43E5" w:rsidRDefault="00CF3904" w:rsidP="0015552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443D7" w14:textId="77777777" w:rsidR="00CF3904" w:rsidRPr="002F43E5" w:rsidRDefault="00CF3904" w:rsidP="0015552B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bCs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21-01-2020 –</w:t>
            </w:r>
          </w:p>
        </w:tc>
      </w:tr>
      <w:tr w:rsidR="0015552B" w:rsidRPr="002F43E5" w14:paraId="32631AB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98CB2F2" w14:textId="77777777" w:rsidR="0015552B" w:rsidRPr="002F43E5" w:rsidRDefault="0015552B" w:rsidP="0015552B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99D0A" w14:textId="77777777" w:rsidR="0015552B" w:rsidRPr="002F43E5" w:rsidRDefault="0015552B" w:rsidP="0015552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A9280" w14:textId="77777777" w:rsidR="0015552B" w:rsidRPr="002F43E5" w:rsidRDefault="004261FE" w:rsidP="0015552B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bCs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bCs/>
                <w:i w:val="0"/>
                <w:sz w:val="22"/>
                <w:szCs w:val="22"/>
                <w:lang w:val="en-GB" w:eastAsia="en-US"/>
              </w:rPr>
              <w:t xml:space="preserve">Research Group for </w:t>
            </w:r>
            <w:r w:rsidR="0015552B" w:rsidRPr="002F43E5">
              <w:rPr>
                <w:b/>
                <w:bCs/>
                <w:i w:val="0"/>
                <w:sz w:val="22"/>
                <w:szCs w:val="22"/>
                <w:lang w:val="en-GB" w:eastAsia="en-US"/>
              </w:rPr>
              <w:t xml:space="preserve">Education-Law-Pedagogy </w:t>
            </w:r>
          </w:p>
        </w:tc>
      </w:tr>
      <w:tr w:rsidR="0015552B" w:rsidRPr="002F43E5" w14:paraId="27A1D242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F0556DF" w14:textId="77777777" w:rsidR="0015552B" w:rsidRPr="002F43E5" w:rsidRDefault="0015552B" w:rsidP="0015552B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261CF" w14:textId="77777777" w:rsidR="0015552B" w:rsidRPr="002F43E5" w:rsidRDefault="0015552B" w:rsidP="0015552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F0FE6" w14:textId="77777777" w:rsidR="0015552B" w:rsidRPr="002F43E5" w:rsidRDefault="004261FE" w:rsidP="0015552B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Founding member</w:t>
            </w:r>
            <w:r w:rsidR="0015552B"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Head of Research Group</w:t>
            </w:r>
          </w:p>
        </w:tc>
      </w:tr>
      <w:tr w:rsidR="0015552B" w:rsidRPr="002F43E5" w14:paraId="12C5EB6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60BF071" w14:textId="77777777" w:rsidR="0015552B" w:rsidRPr="002F43E5" w:rsidRDefault="0015552B" w:rsidP="0015552B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3D6F3" w14:textId="77777777" w:rsidR="0015552B" w:rsidRPr="002F43E5" w:rsidRDefault="0015552B" w:rsidP="0015552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9EF15" w14:textId="77777777" w:rsidR="0015552B" w:rsidRPr="002F43E5" w:rsidRDefault="0015552B" w:rsidP="0015552B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</w:p>
        </w:tc>
      </w:tr>
      <w:tr w:rsidR="00CF3904" w:rsidRPr="002F43E5" w14:paraId="75BB909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4DE54C33" w14:textId="77777777" w:rsidR="00CF3904" w:rsidRPr="002F43E5" w:rsidRDefault="00CF3904" w:rsidP="0015552B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922AE" w14:textId="77777777" w:rsidR="00CF3904" w:rsidRPr="002F43E5" w:rsidRDefault="00CF3904" w:rsidP="0015552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46B78" w14:textId="77777777" w:rsidR="00CF3904" w:rsidRPr="002F43E5" w:rsidRDefault="00CF3904" w:rsidP="0015552B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01-08-2017 –</w:t>
            </w:r>
          </w:p>
        </w:tc>
      </w:tr>
      <w:tr w:rsidR="0015552B" w:rsidRPr="002F43E5" w14:paraId="113923F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7A7D5D1" w14:textId="77777777" w:rsidR="0015552B" w:rsidRPr="002F43E5" w:rsidRDefault="0015552B" w:rsidP="0015552B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2734A" w14:textId="77777777" w:rsidR="0015552B" w:rsidRPr="002F43E5" w:rsidRDefault="0015552B" w:rsidP="0015552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DB8D9" w14:textId="77777777" w:rsidR="0015552B" w:rsidRPr="002F43E5" w:rsidRDefault="004261FE" w:rsidP="0015552B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bCs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bCs/>
                <w:i w:val="0"/>
                <w:sz w:val="22"/>
                <w:szCs w:val="22"/>
                <w:lang w:val="en-GB" w:eastAsia="en-US"/>
              </w:rPr>
              <w:t>Research Group for Higher Education and Innovation</w:t>
            </w:r>
          </w:p>
        </w:tc>
      </w:tr>
      <w:tr w:rsidR="0015552B" w:rsidRPr="002F43E5" w14:paraId="0776D2E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5824967D" w14:textId="77777777" w:rsidR="0015552B" w:rsidRPr="002F43E5" w:rsidRDefault="0015552B" w:rsidP="0015552B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0D42" w14:textId="77777777" w:rsidR="0015552B" w:rsidRPr="002F43E5" w:rsidRDefault="0015552B" w:rsidP="0015552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F5A45" w14:textId="77777777" w:rsidR="0015552B" w:rsidRPr="002F43E5" w:rsidRDefault="004261FE" w:rsidP="0015552B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Member</w:t>
            </w:r>
          </w:p>
        </w:tc>
      </w:tr>
      <w:tr w:rsidR="0065128B" w:rsidRPr="002F43E5" w14:paraId="039CC2B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23CE7FB5" w14:textId="77777777" w:rsidR="0065128B" w:rsidRPr="002F43E5" w:rsidRDefault="0065128B" w:rsidP="0015552B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61147" w14:textId="77777777" w:rsidR="0065128B" w:rsidRPr="002F43E5" w:rsidRDefault="0065128B" w:rsidP="0015552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1B86B" w14:textId="77777777" w:rsidR="0065128B" w:rsidRPr="002F43E5" w:rsidRDefault="0065128B" w:rsidP="0015552B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A525BE" w:rsidRPr="002F43E5" w14:paraId="067D3BC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7493360B" w14:textId="77777777" w:rsidR="00A525BE" w:rsidRPr="002F43E5" w:rsidRDefault="00A525BE" w:rsidP="006C1887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D28C6" w14:textId="77777777" w:rsidR="00A525BE" w:rsidRPr="002F43E5" w:rsidRDefault="00A525BE" w:rsidP="006C188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2199C" w14:textId="77777777" w:rsidR="00A525BE" w:rsidRPr="002F43E5" w:rsidRDefault="00A525BE" w:rsidP="006C1887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</w:p>
        </w:tc>
      </w:tr>
      <w:tr w:rsidR="00517835" w:rsidRPr="00C26231" w14:paraId="24F8BBBC" w14:textId="77777777" w:rsidTr="00517835">
        <w:trPr>
          <w:gridAfter w:val="2"/>
          <w:wAfter w:w="598" w:type="dxa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7609D30" w14:textId="77777777" w:rsidR="00517835" w:rsidRPr="00C26231" w:rsidRDefault="00517835" w:rsidP="00F46DF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B2895" w14:textId="77777777" w:rsidR="00517835" w:rsidRPr="00C26231" w:rsidRDefault="00517835" w:rsidP="00F46DF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0B692" w14:textId="77777777" w:rsidR="00517835" w:rsidRPr="00C26231" w:rsidRDefault="00517835" w:rsidP="00517835">
            <w:pPr>
              <w:pStyle w:val="OiaeaeiYiio2"/>
              <w:widowControl/>
              <w:spacing w:before="20" w:after="20" w:line="256" w:lineRule="auto"/>
              <w:ind w:left="-66" w:right="-14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18</w:t>
            </w:r>
            <w:r w:rsidRPr="00C26231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-1</w:t>
            </w:r>
            <w:r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</w:t>
            </w:r>
            <w:r w:rsidRPr="00C26231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-2023</w:t>
            </w:r>
          </w:p>
        </w:tc>
      </w:tr>
      <w:tr w:rsidR="00517835" w:rsidRPr="00517835" w14:paraId="00F8A2DB" w14:textId="77777777" w:rsidTr="00517835">
        <w:trPr>
          <w:gridAfter w:val="2"/>
          <w:wAfter w:w="598" w:type="dxa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46D3B7" w14:textId="77777777" w:rsidR="00517835" w:rsidRPr="00C26231" w:rsidRDefault="00517835" w:rsidP="00F46DF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50B11" w14:textId="77777777" w:rsidR="00517835" w:rsidRPr="00C26231" w:rsidRDefault="00517835" w:rsidP="00F46DF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6611E" w14:textId="77777777" w:rsidR="00517835" w:rsidRPr="00C26231" w:rsidRDefault="00517835" w:rsidP="00517835">
            <w:pPr>
              <w:pStyle w:val="OiaeaeiYiio2"/>
              <w:spacing w:before="20" w:after="20" w:line="256" w:lineRule="auto"/>
              <w:ind w:left="-66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3F4F64">
              <w:rPr>
                <w:i w:val="0"/>
                <w:sz w:val="22"/>
                <w:szCs w:val="22"/>
                <w:lang w:val="en-GB" w:eastAsia="en-US"/>
              </w:rPr>
              <w:t>KGRE "What will become of you, higher education?" - Educational Informatics in Higher Education IV Conference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 – speaker, the title of the presentation: </w:t>
            </w:r>
            <w:r w:rsidRPr="003F4F64">
              <w:rPr>
                <w:i w:val="0"/>
                <w:sz w:val="22"/>
                <w:szCs w:val="22"/>
                <w:lang w:val="en-GB" w:eastAsia="en-US"/>
              </w:rPr>
              <w:t>Institutional guidelines for the use of artificial intelligence-based content generation in education-research</w:t>
            </w:r>
          </w:p>
        </w:tc>
      </w:tr>
      <w:tr w:rsidR="00517835" w:rsidRPr="00C26231" w14:paraId="47509EC9" w14:textId="77777777" w:rsidTr="00517835">
        <w:trPr>
          <w:gridAfter w:val="2"/>
          <w:wAfter w:w="598" w:type="dxa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8C4EB3" w14:textId="77777777" w:rsidR="00517835" w:rsidRPr="00FC14B6" w:rsidRDefault="00517835" w:rsidP="00F46DFF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en-GB" w:eastAsia="en-US"/>
              </w:rPr>
            </w:pPr>
            <w:r w:rsidRPr="00FC14B6">
              <w:rPr>
                <w:bCs/>
                <w:i w:val="0"/>
                <w:sz w:val="22"/>
                <w:szCs w:val="22"/>
                <w:lang w:val="en-GB" w:eastAsia="en-US"/>
              </w:rPr>
              <w:t>• Date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40A22" w14:textId="77777777" w:rsidR="00517835" w:rsidRPr="00C26231" w:rsidRDefault="00517835" w:rsidP="00F46DF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5AF3E" w14:textId="77777777" w:rsidR="00517835" w:rsidRPr="00FC14B6" w:rsidRDefault="00517835" w:rsidP="00517835">
            <w:pPr>
              <w:pStyle w:val="OiaeaeiYiio2"/>
              <w:spacing w:before="20" w:after="20" w:line="256" w:lineRule="auto"/>
              <w:ind w:left="-66"/>
              <w:jc w:val="both"/>
              <w:rPr>
                <w:b/>
                <w:bCs/>
                <w:i w:val="0"/>
                <w:sz w:val="22"/>
                <w:szCs w:val="22"/>
                <w:lang w:val="en-GB" w:eastAsia="en-US"/>
              </w:rPr>
            </w:pPr>
            <w:r w:rsidRPr="00FC14B6">
              <w:rPr>
                <w:b/>
                <w:bCs/>
                <w:i w:val="0"/>
                <w:sz w:val="22"/>
                <w:szCs w:val="22"/>
                <w:lang w:val="en-GB" w:eastAsia="en-US"/>
              </w:rPr>
              <w:t>09-11-2023</w:t>
            </w:r>
          </w:p>
        </w:tc>
      </w:tr>
      <w:tr w:rsidR="00517835" w:rsidRPr="00C26231" w14:paraId="270F5B77" w14:textId="77777777" w:rsidTr="00517835">
        <w:trPr>
          <w:gridAfter w:val="2"/>
          <w:wAfter w:w="598" w:type="dxa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E866DF" w14:textId="77777777" w:rsidR="00517835" w:rsidRPr="00FC14B6" w:rsidRDefault="00517835" w:rsidP="00F46DFF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en-GB" w:eastAsia="en-US"/>
              </w:rPr>
            </w:pPr>
            <w:r w:rsidRPr="00FC14B6">
              <w:rPr>
                <w:bCs/>
                <w:i w:val="0"/>
                <w:sz w:val="22"/>
                <w:szCs w:val="22"/>
                <w:lang w:val="en-GB" w:eastAsia="en-US"/>
              </w:rPr>
              <w:t>• The scientific programme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F81C2" w14:textId="77777777" w:rsidR="00517835" w:rsidRPr="00C26231" w:rsidRDefault="00517835" w:rsidP="00F46DF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1B5FD" w14:textId="77777777" w:rsidR="00517835" w:rsidRPr="00C26231" w:rsidRDefault="00517835" w:rsidP="00517835">
            <w:pPr>
              <w:pStyle w:val="OiaeaeiYiio2"/>
              <w:spacing w:before="20" w:after="20" w:line="256" w:lineRule="auto"/>
              <w:ind w:left="-66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9437B0">
              <w:rPr>
                <w:i w:val="0"/>
                <w:sz w:val="22"/>
                <w:szCs w:val="22"/>
                <w:lang w:val="en-GB" w:eastAsia="en-US"/>
              </w:rPr>
              <w:t xml:space="preserve">Academic freedom or whatever you want, Corvinus University of Budapest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– speaker, the title of the presentation: </w:t>
            </w:r>
            <w:r w:rsidRPr="009437B0">
              <w:rPr>
                <w:i w:val="0"/>
                <w:sz w:val="22"/>
                <w:szCs w:val="22"/>
                <w:lang w:val="en-GB" w:eastAsia="en-US"/>
              </w:rPr>
              <w:t xml:space="preserve">The rule of law and higher education </w:t>
            </w:r>
            <w:r>
              <w:rPr>
                <w:i w:val="0"/>
                <w:sz w:val="22"/>
                <w:szCs w:val="22"/>
                <w:lang w:val="en-GB" w:eastAsia="en-US"/>
              </w:rPr>
              <w:t>–</w:t>
            </w:r>
            <w:r w:rsidRPr="009437B0">
              <w:rPr>
                <w:i w:val="0"/>
                <w:sz w:val="22"/>
                <w:szCs w:val="22"/>
                <w:lang w:val="en-GB" w:eastAsia="en-US"/>
              </w:rPr>
              <w:t xml:space="preserve"> with particular reference to the </w:t>
            </w:r>
            <w:r>
              <w:rPr>
                <w:i w:val="0"/>
                <w:sz w:val="22"/>
                <w:szCs w:val="22"/>
                <w:lang w:val="en-GB" w:eastAsia="en-US"/>
              </w:rPr>
              <w:t>national</w:t>
            </w:r>
            <w:r w:rsidRPr="009437B0">
              <w:rPr>
                <w:i w:val="0"/>
                <w:sz w:val="22"/>
                <w:szCs w:val="22"/>
                <w:lang w:val="en-GB" w:eastAsia="en-US"/>
              </w:rPr>
              <w:t xml:space="preserve"> regulation of academic freedom</w:t>
            </w:r>
          </w:p>
        </w:tc>
      </w:tr>
      <w:tr w:rsidR="00C13848" w:rsidRPr="00C26231" w14:paraId="58359A4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1D6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9BFDA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31D141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27-10-2023</w:t>
            </w:r>
          </w:p>
        </w:tc>
      </w:tr>
      <w:tr w:rsidR="00C13848" w:rsidRPr="00C26231" w14:paraId="643D8E2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BA255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F4DE1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69B70A8" w14:textId="38361A73" w:rsidR="00C13848" w:rsidRPr="00C26231" w:rsidRDefault="00C13848" w:rsidP="00A65E24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XXIII. </w:t>
            </w:r>
            <w:r w:rsidR="00DE2BB4" w:rsidRPr="00C26231">
              <w:rPr>
                <w:i w:val="0"/>
                <w:sz w:val="22"/>
                <w:szCs w:val="22"/>
                <w:lang w:val="en-GB" w:eastAsia="en-US"/>
              </w:rPr>
              <w:t>National Conference on Education, Section of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DE2BB4" w:rsidRPr="00C26231">
              <w:rPr>
                <w:i w:val="0"/>
                <w:sz w:val="22"/>
                <w:szCs w:val="22"/>
                <w:lang w:val="en-GB" w:eastAsia="en-US"/>
              </w:rPr>
              <w:t>Teacher Education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 (11)</w:t>
            </w:r>
            <w:r w:rsidR="00DE2BB4" w:rsidRPr="00C26231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DE2BB4" w:rsidRPr="00C26231">
              <w:rPr>
                <w:i w:val="0"/>
                <w:sz w:val="22"/>
                <w:szCs w:val="22"/>
                <w:lang w:val="en-GB" w:eastAsia="en-US"/>
              </w:rPr>
              <w:t>speaker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="00C26231" w:rsidRPr="00C26231">
              <w:rPr>
                <w:i w:val="0"/>
                <w:sz w:val="22"/>
                <w:szCs w:val="22"/>
                <w:lang w:val="en-GB" w:eastAsia="en-US"/>
              </w:rPr>
              <w:t>the title of the presentation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4E7875" w:rsidRPr="004E7875">
              <w:rPr>
                <w:i w:val="0"/>
                <w:sz w:val="22"/>
                <w:szCs w:val="22"/>
                <w:lang w:val="en-GB" w:eastAsia="en-US"/>
              </w:rPr>
              <w:t>LGBT, or Invisible, Lonely, Security-desired Teenagers in the Hungarian Education System. Internationally collaborative interventions for diverse schools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r w:rsidR="00990E1A" w:rsidRPr="00990E1A">
              <w:rPr>
                <w:i w:val="0"/>
                <w:sz w:val="22"/>
                <w:szCs w:val="22"/>
                <w:lang w:val="en-GB" w:eastAsia="en-US"/>
              </w:rPr>
              <w:t>co-author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: Kevin</w:t>
            </w:r>
            <w:r w:rsidR="00990E1A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990E1A" w:rsidRPr="00C26231">
              <w:rPr>
                <w:i w:val="0"/>
                <w:sz w:val="22"/>
                <w:szCs w:val="22"/>
                <w:lang w:val="en-GB" w:eastAsia="en-US"/>
              </w:rPr>
              <w:t>Kormos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C13848" w:rsidRPr="00C26231" w14:paraId="6F818277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480E9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22A55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2EE7DB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ind w:right="322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27-10-2023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.</w:t>
            </w:r>
          </w:p>
        </w:tc>
      </w:tr>
      <w:tr w:rsidR="00C13848" w:rsidRPr="00C26231" w14:paraId="794359D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6FB20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CEA0B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FB85A9" w14:textId="0A0B72BE" w:rsidR="00C13848" w:rsidRPr="00C26231" w:rsidRDefault="005A3833" w:rsidP="00A65E24">
            <w:pPr>
              <w:pStyle w:val="OiaeaeiYiio2"/>
              <w:widowControl/>
              <w:spacing w:before="20" w:after="20" w:line="256" w:lineRule="auto"/>
              <w:ind w:right="35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i w:val="0"/>
                <w:sz w:val="22"/>
                <w:szCs w:val="22"/>
                <w:lang w:val="en-GB" w:eastAsia="en-US"/>
              </w:rPr>
              <w:t>XXIII. National Conference on Education, Section of Teacher Education (11)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C13848" w:rsidRPr="00C26231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>
              <w:rPr>
                <w:i w:val="0"/>
                <w:sz w:val="22"/>
                <w:szCs w:val="22"/>
                <w:lang w:val="en-GB" w:eastAsia="en-US"/>
              </w:rPr>
              <w:t>section chair</w:t>
            </w:r>
          </w:p>
        </w:tc>
      </w:tr>
      <w:tr w:rsidR="00C13848" w:rsidRPr="00C26231" w14:paraId="385FA45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99453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BEF1F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B1503B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27-10-2023</w:t>
            </w:r>
          </w:p>
        </w:tc>
      </w:tr>
      <w:tr w:rsidR="00C13848" w:rsidRPr="00C26231" w14:paraId="0A7F866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0DE05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2510B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ABC3B3" w14:textId="4D8091E6" w:rsidR="00C13848" w:rsidRPr="00C26231" w:rsidRDefault="005A3833" w:rsidP="00A65E24">
            <w:pPr>
              <w:pStyle w:val="OiaeaeiYiio2"/>
              <w:spacing w:before="20" w:after="20" w:line="256" w:lineRule="auto"/>
              <w:ind w:right="35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XXIII. National Conference on Education, Section of </w:t>
            </w:r>
            <w:r>
              <w:rPr>
                <w:i w:val="0"/>
                <w:sz w:val="22"/>
                <w:szCs w:val="22"/>
                <w:lang w:val="en-GB" w:eastAsia="en-US"/>
              </w:rPr>
              <w:t>Sociology of Education</w:t>
            </w:r>
            <w:r w:rsidR="00C13848" w:rsidRPr="00C26231">
              <w:rPr>
                <w:i w:val="0"/>
                <w:sz w:val="22"/>
                <w:szCs w:val="22"/>
                <w:lang w:val="en-GB" w:eastAsia="en-US"/>
              </w:rPr>
              <w:t xml:space="preserve"> (4)</w:t>
            </w:r>
            <w:r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C13848" w:rsidRPr="00C26231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speaker, the title of the presentation</w:t>
            </w:r>
            <w:r w:rsidR="00C13848" w:rsidRPr="00C26231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AF7662">
              <w:rPr>
                <w:i w:val="0"/>
                <w:sz w:val="22"/>
                <w:szCs w:val="22"/>
                <w:lang w:val="en-GB" w:eastAsia="en-US"/>
              </w:rPr>
              <w:t>A</w:t>
            </w:r>
            <w:r w:rsidR="00AF7662" w:rsidRPr="00AF7662">
              <w:rPr>
                <w:i w:val="0"/>
                <w:sz w:val="22"/>
                <w:szCs w:val="22"/>
                <w:lang w:val="en-GB" w:eastAsia="en-US"/>
              </w:rPr>
              <w:t xml:space="preserve">gainst the </w:t>
            </w:r>
            <w:r w:rsidR="00AF7662">
              <w:rPr>
                <w:i w:val="0"/>
                <w:sz w:val="22"/>
                <w:szCs w:val="22"/>
                <w:lang w:val="en-GB" w:eastAsia="en-US"/>
              </w:rPr>
              <w:t>C</w:t>
            </w:r>
            <w:r w:rsidR="00AF7662" w:rsidRPr="00AF7662">
              <w:rPr>
                <w:i w:val="0"/>
                <w:sz w:val="22"/>
                <w:szCs w:val="22"/>
                <w:lang w:val="en-GB" w:eastAsia="en-US"/>
              </w:rPr>
              <w:t>urrent</w:t>
            </w:r>
            <w:r w:rsidR="00AF7662">
              <w:rPr>
                <w:i w:val="0"/>
                <w:sz w:val="22"/>
                <w:szCs w:val="22"/>
                <w:lang w:val="en-GB" w:eastAsia="en-US"/>
              </w:rPr>
              <w:t>.</w:t>
            </w:r>
            <w:r w:rsidR="00AF7662" w:rsidRPr="00AF7662">
              <w:rPr>
                <w:i w:val="0"/>
                <w:sz w:val="22"/>
                <w:szCs w:val="22"/>
                <w:lang w:val="en-GB" w:eastAsia="en-US"/>
              </w:rPr>
              <w:t xml:space="preserve"> The situation and perception of sexual minorities in schools in the light of current developments in public education </w:t>
            </w:r>
            <w:r w:rsidR="00C13848" w:rsidRPr="00C26231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990E1A" w:rsidRPr="00990E1A">
              <w:rPr>
                <w:i w:val="0"/>
                <w:sz w:val="22"/>
                <w:szCs w:val="22"/>
                <w:lang w:val="en-GB" w:eastAsia="en-US"/>
              </w:rPr>
              <w:t>co-author</w:t>
            </w:r>
            <w:r w:rsidR="00C13848" w:rsidRPr="00C26231">
              <w:rPr>
                <w:i w:val="0"/>
                <w:sz w:val="22"/>
                <w:szCs w:val="22"/>
                <w:lang w:val="en-GB" w:eastAsia="en-US"/>
              </w:rPr>
              <w:t xml:space="preserve">: Erzsébet </w:t>
            </w:r>
            <w:r w:rsidR="00990E1A" w:rsidRPr="00C26231">
              <w:rPr>
                <w:i w:val="0"/>
                <w:sz w:val="22"/>
                <w:szCs w:val="22"/>
                <w:lang w:val="en-GB" w:eastAsia="en-US"/>
              </w:rPr>
              <w:t xml:space="preserve">Csereklye </w:t>
            </w:r>
            <w:r w:rsidR="00990E1A">
              <w:rPr>
                <w:i w:val="0"/>
                <w:sz w:val="22"/>
                <w:szCs w:val="22"/>
                <w:lang w:val="en-GB" w:eastAsia="en-US"/>
              </w:rPr>
              <w:t>&amp;</w:t>
            </w:r>
            <w:r w:rsidR="00C13848" w:rsidRPr="00C26231">
              <w:rPr>
                <w:i w:val="0"/>
                <w:sz w:val="22"/>
                <w:szCs w:val="22"/>
                <w:lang w:val="en-GB" w:eastAsia="en-US"/>
              </w:rPr>
              <w:t xml:space="preserve"> Kevin</w:t>
            </w:r>
            <w:r w:rsidR="00990E1A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990E1A" w:rsidRPr="00C26231">
              <w:rPr>
                <w:i w:val="0"/>
                <w:sz w:val="22"/>
                <w:szCs w:val="22"/>
                <w:lang w:val="en-GB" w:eastAsia="en-US"/>
              </w:rPr>
              <w:t>Kormos</w:t>
            </w:r>
            <w:r w:rsidR="00C13848" w:rsidRPr="00C26231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C13848" w:rsidRPr="00C26231" w14:paraId="1C99E37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5468EC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A0C77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CCE5D5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ind w:right="322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26-10-2023</w:t>
            </w:r>
          </w:p>
        </w:tc>
      </w:tr>
      <w:tr w:rsidR="00C13848" w:rsidRPr="00C26231" w14:paraId="46E8B03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8F459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2CE2E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604882C" w14:textId="657EC5E8" w:rsidR="00C13848" w:rsidRPr="00C26231" w:rsidRDefault="00990E1A" w:rsidP="00DE2BB4">
            <w:pPr>
              <w:pStyle w:val="OiaeaeiYiio2"/>
              <w:spacing w:before="20" w:after="20" w:line="256" w:lineRule="auto"/>
              <w:ind w:right="35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XXIII. National Conference on Education, </w:t>
            </w:r>
            <w:r w:rsidR="004E7875" w:rsidRPr="004E7875">
              <w:rPr>
                <w:i w:val="0"/>
                <w:sz w:val="22"/>
                <w:szCs w:val="22"/>
                <w:lang w:val="en-GB" w:eastAsia="en-US"/>
              </w:rPr>
              <w:t>Factors affecting the well-being and effectiveness of university teachers in Central and Eastern Europe</w:t>
            </w:r>
            <w:r w:rsidR="00C13848" w:rsidRPr="00C26231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Pr="00990E1A">
              <w:rPr>
                <w:i w:val="0"/>
                <w:sz w:val="22"/>
                <w:szCs w:val="22"/>
                <w:lang w:val="en-GB" w:eastAsia="en-US"/>
              </w:rPr>
              <w:t xml:space="preserve">symposium </w:t>
            </w:r>
            <w:r w:rsidR="00C13848" w:rsidRPr="00C26231">
              <w:rPr>
                <w:i w:val="0"/>
                <w:sz w:val="22"/>
                <w:szCs w:val="22"/>
                <w:lang w:val="en-GB" w:eastAsia="en-US"/>
              </w:rPr>
              <w:t>– opponen</w:t>
            </w:r>
            <w:r>
              <w:rPr>
                <w:i w:val="0"/>
                <w:sz w:val="22"/>
                <w:szCs w:val="22"/>
                <w:lang w:val="en-GB" w:eastAsia="en-US"/>
              </w:rPr>
              <w:t>t</w:t>
            </w:r>
          </w:p>
        </w:tc>
      </w:tr>
      <w:tr w:rsidR="00C13848" w:rsidRPr="00C26231" w14:paraId="413F1F3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DED19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DC938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5D742F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ind w:right="322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25-10-2023</w:t>
            </w:r>
          </w:p>
        </w:tc>
      </w:tr>
      <w:tr w:rsidR="00C13848" w:rsidRPr="00C26231" w14:paraId="7ADB6FB2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E6424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bCs/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49205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129499" w14:textId="34459A2D" w:rsidR="00C13848" w:rsidRPr="00C26231" w:rsidRDefault="009C7A1B" w:rsidP="00A65E24">
            <w:pPr>
              <w:pStyle w:val="OiaeaeiYiio2"/>
              <w:widowControl/>
              <w:spacing w:before="20" w:after="20" w:line="256" w:lineRule="auto"/>
              <w:ind w:right="35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ELTE PPK &amp; MTA Scientific Section II - Pedagogical Scientific Committee’s Working Group on Higher Education-pedagogy</w:t>
            </w:r>
            <w:r w:rsidR="00C13848" w:rsidRPr="00C26231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="005854BC" w:rsidRPr="005854BC">
              <w:rPr>
                <w:i w:val="0"/>
                <w:sz w:val="22"/>
                <w:szCs w:val="22"/>
                <w:lang w:val="en-GB" w:eastAsia="en-US"/>
              </w:rPr>
              <w:t xml:space="preserve">Research and Development in Higher Education and Pedagogy in the New Context, </w:t>
            </w:r>
            <w:r w:rsidR="005854BC">
              <w:rPr>
                <w:i w:val="0"/>
                <w:sz w:val="22"/>
                <w:szCs w:val="22"/>
                <w:lang w:val="en-GB" w:eastAsia="en-US"/>
              </w:rPr>
              <w:t xml:space="preserve">Section of </w:t>
            </w:r>
            <w:r w:rsidR="005854BC" w:rsidRPr="005854BC">
              <w:rPr>
                <w:i w:val="0"/>
                <w:sz w:val="22"/>
                <w:szCs w:val="22"/>
                <w:lang w:val="en-GB" w:eastAsia="en-US"/>
              </w:rPr>
              <w:t>Digitalisation, Artificial Intelligence</w:t>
            </w:r>
            <w:r w:rsidR="005854BC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="005854BC" w:rsidRPr="005854BC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5854BC">
              <w:rPr>
                <w:i w:val="0"/>
                <w:sz w:val="22"/>
                <w:szCs w:val="22"/>
                <w:lang w:val="en-GB" w:eastAsia="en-US"/>
              </w:rPr>
              <w:t>s</w:t>
            </w:r>
            <w:r w:rsidR="005854BC" w:rsidRPr="005854BC">
              <w:rPr>
                <w:i w:val="0"/>
                <w:sz w:val="22"/>
                <w:szCs w:val="22"/>
                <w:lang w:val="en-GB" w:eastAsia="en-US"/>
              </w:rPr>
              <w:t xml:space="preserve">ection </w:t>
            </w:r>
            <w:r w:rsidR="005854BC">
              <w:rPr>
                <w:i w:val="0"/>
                <w:sz w:val="22"/>
                <w:szCs w:val="22"/>
                <w:lang w:val="en-GB" w:eastAsia="en-US"/>
              </w:rPr>
              <w:t>c</w:t>
            </w:r>
            <w:r w:rsidR="005854BC" w:rsidRPr="005854BC">
              <w:rPr>
                <w:i w:val="0"/>
                <w:sz w:val="22"/>
                <w:szCs w:val="22"/>
                <w:lang w:val="en-GB" w:eastAsia="en-US"/>
              </w:rPr>
              <w:t>hair</w:t>
            </w:r>
          </w:p>
        </w:tc>
      </w:tr>
      <w:tr w:rsidR="00C13848" w:rsidRPr="00C26231" w14:paraId="1E69B5A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8EFC2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lastRenderedPageBreak/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2CC35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90C1DA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ind w:right="-114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05-10-2023</w:t>
            </w:r>
          </w:p>
        </w:tc>
      </w:tr>
      <w:tr w:rsidR="00C13848" w:rsidRPr="00C26231" w14:paraId="5E4BF1E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B2322" w14:textId="77777777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FAA2B" w14:textId="77777777" w:rsidR="00C13848" w:rsidRPr="00C26231" w:rsidRDefault="00C13848" w:rsidP="00A65E2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9FECCB" w14:textId="639EB7B3" w:rsidR="00C13848" w:rsidRPr="00C26231" w:rsidRDefault="00C13848" w:rsidP="00A65E24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The Future of Higher Education and Science – A Turn of the Times? – </w:t>
            </w:r>
            <w:r w:rsidR="005854BC" w:rsidRPr="00C26231">
              <w:rPr>
                <w:i w:val="0"/>
                <w:sz w:val="22"/>
                <w:szCs w:val="22"/>
                <w:lang w:val="en-GB" w:eastAsia="en-US"/>
              </w:rPr>
              <w:t>speaker, the title of the presentation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: Challenges and Difficulties in Monitoring Academic Freedom (</w:t>
            </w:r>
            <w:r w:rsidR="005854BC" w:rsidRPr="00990E1A">
              <w:rPr>
                <w:i w:val="0"/>
                <w:sz w:val="22"/>
                <w:szCs w:val="22"/>
                <w:lang w:val="en-GB" w:eastAsia="en-US"/>
              </w:rPr>
              <w:t>co-author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: Gergely</w:t>
            </w:r>
            <w:r w:rsidR="005854BC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5854BC" w:rsidRPr="00C26231">
              <w:rPr>
                <w:i w:val="0"/>
                <w:sz w:val="22"/>
                <w:szCs w:val="22"/>
                <w:lang w:val="en-GB" w:eastAsia="en-US"/>
              </w:rPr>
              <w:t>Kováts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C26D64" w:rsidRPr="00C26231" w14:paraId="670C1089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AC389" w14:textId="77777777" w:rsidR="00C26D64" w:rsidRPr="00C26231" w:rsidRDefault="00C26D64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C499D" w14:textId="77777777" w:rsidR="00C26D64" w:rsidRPr="00C26231" w:rsidRDefault="00C26D64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710CFD" w14:textId="688A7324" w:rsidR="00C26D64" w:rsidRPr="00C26231" w:rsidRDefault="00C26D64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30–08-2023</w:t>
            </w:r>
          </w:p>
        </w:tc>
      </w:tr>
      <w:tr w:rsidR="00C26D64" w:rsidRPr="00C26231" w14:paraId="3875B28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354AD" w14:textId="77777777" w:rsidR="00C26D64" w:rsidRPr="00C26231" w:rsidRDefault="00C26D64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C26231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442D2" w14:textId="77777777" w:rsidR="00C26D64" w:rsidRPr="00C26231" w:rsidRDefault="00C26D64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FF44130" w14:textId="39EF6BBC" w:rsidR="00C26D64" w:rsidRPr="00C26231" w:rsidRDefault="00C26D64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C26231">
              <w:rPr>
                <w:i w:val="0"/>
                <w:sz w:val="22"/>
                <w:szCs w:val="22"/>
                <w:lang w:val="en-GB" w:eastAsia="en-US"/>
              </w:rPr>
              <w:t xml:space="preserve">ATEE Annual Conference 2023. Teacher Education on the Move – </w:t>
            </w:r>
            <w:r w:rsidR="00267DB6" w:rsidRPr="00C26231">
              <w:rPr>
                <w:i w:val="0"/>
                <w:sz w:val="22"/>
                <w:szCs w:val="22"/>
                <w:lang w:val="en-GB" w:eastAsia="en-US"/>
              </w:rPr>
              <w:t xml:space="preserve">co-author, the title of the presentation: </w:t>
            </w:r>
            <w:r w:rsidR="00617AFD" w:rsidRPr="00C26231">
              <w:rPr>
                <w:i w:val="0"/>
                <w:sz w:val="22"/>
                <w:szCs w:val="22"/>
                <w:lang w:val="en-GB" w:eastAsia="en-US"/>
              </w:rPr>
              <w:t>The links between the treatment of behavioural disorders and legislation in public education. Legal knowledge and awareness of teachers working with behavioural disorders in the context of public education</w:t>
            </w:r>
            <w:r w:rsidR="00267DB6" w:rsidRPr="00C26231">
              <w:rPr>
                <w:i w:val="0"/>
                <w:sz w:val="22"/>
                <w:szCs w:val="22"/>
                <w:lang w:val="en-GB" w:eastAsia="en-US"/>
              </w:rPr>
              <w:t xml:space="preserve"> (speaker: Tamás Reményi)</w:t>
            </w:r>
          </w:p>
        </w:tc>
      </w:tr>
      <w:tr w:rsidR="00C26D64" w:rsidRPr="002F43E5" w14:paraId="6F8A834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F4BC0" w14:textId="77777777" w:rsidR="00C26D64" w:rsidRPr="002F43E5" w:rsidRDefault="00C26D64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9C2A3" w14:textId="77777777" w:rsidR="00C26D64" w:rsidRPr="002F43E5" w:rsidRDefault="00C26D64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4CE8C5" w14:textId="04638F0E" w:rsidR="00C26D64" w:rsidRPr="002F43E5" w:rsidRDefault="00C26D64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30</w:t>
            </w:r>
            <w:r w:rsidR="005C6EBD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–08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-2023</w:t>
            </w:r>
          </w:p>
        </w:tc>
      </w:tr>
      <w:tr w:rsidR="00C26D64" w:rsidRPr="002F43E5" w14:paraId="600C52B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B90CA" w14:textId="77777777" w:rsidR="00C26D64" w:rsidRPr="002F43E5" w:rsidRDefault="00C26D64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E663C" w14:textId="77777777" w:rsidR="00C26D64" w:rsidRPr="002F43E5" w:rsidRDefault="00C26D64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B4BEE5" w14:textId="0ADDCC4A" w:rsidR="00C26D64" w:rsidRPr="002F43E5" w:rsidRDefault="00C26D64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ATEE Annual Conference 2023. Teacher Education on the Move – </w:t>
            </w:r>
            <w:r w:rsidR="00267DB6">
              <w:rPr>
                <w:i w:val="0"/>
                <w:sz w:val="22"/>
                <w:szCs w:val="22"/>
                <w:lang w:val="en-GB" w:eastAsia="en-US"/>
              </w:rPr>
              <w:t>section chair</w:t>
            </w:r>
            <w:r w:rsidR="00617AFD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="00617AFD" w:rsidRPr="00617AFD">
              <w:rPr>
                <w:i w:val="0"/>
                <w:sz w:val="22"/>
                <w:szCs w:val="22"/>
                <w:lang w:val="en-GB" w:eastAsia="en-US"/>
              </w:rPr>
              <w:t>Teacher Education Theories es Methods</w:t>
            </w:r>
          </w:p>
        </w:tc>
      </w:tr>
      <w:tr w:rsidR="00C26D64" w:rsidRPr="002F43E5" w14:paraId="0109727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F5775" w14:textId="77777777" w:rsidR="00C26D64" w:rsidRPr="002F43E5" w:rsidRDefault="00C26D64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AF6D3" w14:textId="77777777" w:rsidR="00C26D64" w:rsidRPr="002F43E5" w:rsidRDefault="00C26D64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BBD5E4" w14:textId="7E212FF8" w:rsidR="00C26D64" w:rsidRPr="002F43E5" w:rsidRDefault="005C6EBD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29</w:t>
            </w:r>
            <w:r w:rsidR="00C26D64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–08-2023</w:t>
            </w:r>
          </w:p>
        </w:tc>
      </w:tr>
      <w:tr w:rsidR="00C26D64" w:rsidRPr="002F43E5" w14:paraId="42EFC49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9ACAD" w14:textId="77777777" w:rsidR="00C26D64" w:rsidRPr="002F43E5" w:rsidRDefault="00C26D64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25A70" w14:textId="77777777" w:rsidR="00C26D64" w:rsidRPr="002F43E5" w:rsidRDefault="00C26D64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6B46E14" w14:textId="041DD971" w:rsidR="00C26D64" w:rsidRPr="002F43E5" w:rsidRDefault="00C26D64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ATEE Annual Conference 2023. Teacher Education on the Move – </w:t>
            </w:r>
            <w:r w:rsidR="00267DB6">
              <w:rPr>
                <w:i w:val="0"/>
                <w:sz w:val="22"/>
                <w:szCs w:val="22"/>
                <w:lang w:val="en-GB" w:eastAsia="en-US"/>
              </w:rPr>
              <w:t xml:space="preserve">section chair, </w:t>
            </w:r>
            <w:r w:rsidR="00617AFD" w:rsidRPr="00617AFD">
              <w:rPr>
                <w:i w:val="0"/>
                <w:sz w:val="22"/>
                <w:szCs w:val="22"/>
                <w:lang w:val="en-GB" w:eastAsia="en-US"/>
              </w:rPr>
              <w:t>Educational Responses to Societal Challenge from the Perspectives of Teacher Education</w:t>
            </w:r>
          </w:p>
        </w:tc>
      </w:tr>
      <w:tr w:rsidR="00C26D64" w:rsidRPr="002F43E5" w14:paraId="1B5A791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6A297" w14:textId="77777777" w:rsidR="00C26D64" w:rsidRPr="002F43E5" w:rsidRDefault="00C26D64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82F62" w14:textId="77777777" w:rsidR="00C26D64" w:rsidRPr="002F43E5" w:rsidRDefault="00C26D64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2E82BE" w14:textId="5A3A2A0A" w:rsidR="00C26D64" w:rsidRPr="002F43E5" w:rsidRDefault="00C26D64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27–08-2023</w:t>
            </w:r>
          </w:p>
        </w:tc>
      </w:tr>
      <w:tr w:rsidR="00C26D64" w:rsidRPr="002F43E5" w14:paraId="50330094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3EE19" w14:textId="77777777" w:rsidR="00C26D64" w:rsidRPr="002F43E5" w:rsidRDefault="00C26D64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21C42" w14:textId="77777777" w:rsidR="00C26D64" w:rsidRPr="002F43E5" w:rsidRDefault="00C26D64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C72EE76" w14:textId="51BAD0CA" w:rsidR="00C26D64" w:rsidRPr="002F43E5" w:rsidRDefault="00C26D64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ATEE Annual Conference 2023. Teacher Education on the Move – </w:t>
            </w:r>
            <w:r w:rsidR="005C6EBD" w:rsidRPr="002F43E5">
              <w:rPr>
                <w:i w:val="0"/>
                <w:sz w:val="22"/>
                <w:szCs w:val="22"/>
                <w:lang w:val="en-GB" w:eastAsia="en-US"/>
              </w:rPr>
              <w:t>Workshop organizer and chair</w:t>
            </w:r>
            <w:r w:rsidR="002F43E5"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="005C6EBD" w:rsidRPr="002F43E5">
              <w:rPr>
                <w:i w:val="0"/>
                <w:sz w:val="22"/>
                <w:szCs w:val="22"/>
                <w:lang w:val="en-GB" w:eastAsia="en-US"/>
              </w:rPr>
              <w:t xml:space="preserve"> Preconference Workshop 3: Teacher Education and Law</w:t>
            </w:r>
          </w:p>
        </w:tc>
      </w:tr>
      <w:tr w:rsidR="00102072" w:rsidRPr="002F43E5" w14:paraId="67BDBE8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0E6AC" w14:textId="77777777" w:rsidR="00102072" w:rsidRPr="002F43E5" w:rsidRDefault="00102072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524B" w14:textId="77777777" w:rsidR="00102072" w:rsidRPr="002F43E5" w:rsidRDefault="00102072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97B9BF" w14:textId="171220FA" w:rsidR="00102072" w:rsidRPr="002F43E5" w:rsidRDefault="00102072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27</w:t>
            </w:r>
            <w:r w:rsidR="00FB35C6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–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30–08-2023</w:t>
            </w:r>
          </w:p>
        </w:tc>
      </w:tr>
      <w:tr w:rsidR="00102072" w:rsidRPr="002F43E5" w14:paraId="1C83285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45C8C" w14:textId="77777777" w:rsidR="00102072" w:rsidRPr="002F43E5" w:rsidRDefault="00102072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F5693" w14:textId="77777777" w:rsidR="00102072" w:rsidRPr="002F43E5" w:rsidRDefault="00102072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DC93F03" w14:textId="4EBD2A46" w:rsidR="00102072" w:rsidRPr="002F43E5" w:rsidRDefault="00FB35C6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ATEE Annual Conference 2023. Teacher Education on the Move – Scientific Committee member</w:t>
            </w:r>
          </w:p>
        </w:tc>
      </w:tr>
      <w:tr w:rsidR="0025559F" w:rsidRPr="002F43E5" w14:paraId="7D80A45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F8616" w14:textId="77777777" w:rsidR="0025559F" w:rsidRPr="002F43E5" w:rsidRDefault="0025559F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800B7" w14:textId="77777777" w:rsidR="0025559F" w:rsidRPr="002F43E5" w:rsidRDefault="0025559F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4036BD" w14:textId="3ACAD953" w:rsidR="0025559F" w:rsidRPr="002F43E5" w:rsidRDefault="0025559F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30–06-2023</w:t>
            </w:r>
          </w:p>
        </w:tc>
      </w:tr>
      <w:tr w:rsidR="0025559F" w:rsidRPr="002F43E5" w14:paraId="386D544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E4400" w14:textId="77777777" w:rsidR="0025559F" w:rsidRPr="002F43E5" w:rsidRDefault="0025559F" w:rsidP="0085163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3811A" w14:textId="77777777" w:rsidR="0025559F" w:rsidRPr="002F43E5" w:rsidRDefault="0025559F" w:rsidP="0085163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AC98C3" w14:textId="37498110" w:rsidR="0025559F" w:rsidRPr="002F43E5" w:rsidRDefault="00102072" w:rsidP="0085163E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XXI BCES Conference Recovering Education: Using the Experiences and Learning Acquired to Build New and Better Education Systems </w:t>
            </w:r>
            <w:r w:rsidR="0025559F" w:rsidRPr="002F43E5">
              <w:rPr>
                <w:i w:val="0"/>
                <w:sz w:val="22"/>
                <w:szCs w:val="22"/>
                <w:lang w:val="en-GB" w:eastAsia="en-US"/>
              </w:rPr>
              <w:t xml:space="preserve">(Bulgarian Comparative Education Society) – speaker, the title of the presentation: Institutional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Higher Education as a Change Agent: Exploring Interconnection of Academic Freedom and Sustainable Development</w:t>
            </w:r>
            <w:r w:rsidR="0025559F" w:rsidRPr="002F43E5">
              <w:rPr>
                <w:i w:val="0"/>
                <w:sz w:val="22"/>
                <w:szCs w:val="22"/>
                <w:lang w:val="en-GB" w:eastAsia="en-US"/>
              </w:rPr>
              <w:t xml:space="preserve"> (with Prof. Ewelina K. Niemczyk)</w:t>
            </w:r>
          </w:p>
        </w:tc>
      </w:tr>
      <w:tr w:rsidR="00BC00D5" w:rsidRPr="002F43E5" w14:paraId="183BC25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A132E" w14:textId="44974A8C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E7931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6DC3075" w14:textId="6D8076B4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24–26-06-2023</w:t>
            </w:r>
          </w:p>
        </w:tc>
      </w:tr>
      <w:tr w:rsidR="00BC00D5" w:rsidRPr="002F43E5" w14:paraId="275867B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A2751" w14:textId="7E50A927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3275D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6A0BED" w14:textId="77777777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ind w:right="-143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2023 – Scientific Committee member</w:t>
            </w:r>
          </w:p>
        </w:tc>
      </w:tr>
      <w:tr w:rsidR="00C10F29" w:rsidRPr="002F43E5" w14:paraId="7D43CDE4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E7970" w14:textId="77777777" w:rsidR="00C10F29" w:rsidRPr="002F43E5" w:rsidRDefault="00C10F29" w:rsidP="00B729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5AB62" w14:textId="77777777" w:rsidR="00C10F29" w:rsidRPr="002F43E5" w:rsidRDefault="00C10F29" w:rsidP="00B729A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5CA573" w14:textId="2FA2ACF0" w:rsidR="00C10F29" w:rsidRPr="002F43E5" w:rsidRDefault="00C10F29" w:rsidP="00B729AD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12-06-2023</w:t>
            </w:r>
          </w:p>
        </w:tc>
      </w:tr>
      <w:tr w:rsidR="00C10F29" w:rsidRPr="002F43E5" w14:paraId="3FC04242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EAEF9" w14:textId="77777777" w:rsidR="00C10F29" w:rsidRPr="002F43E5" w:rsidRDefault="00C10F29" w:rsidP="00B729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B5428" w14:textId="77777777" w:rsidR="00C10F29" w:rsidRPr="002F43E5" w:rsidRDefault="00C10F29" w:rsidP="00B729A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686A3C" w14:textId="4ECFDC50" w:rsidR="00617AFD" w:rsidRPr="002F43E5" w:rsidRDefault="00C10F29" w:rsidP="00DE2BB4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The frontiers of education –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HuCER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2023 – speaker, the title of the presentation: A crisis of academic freedom? Negative trends in a global context (co-author: Gergely Kováts)</w:t>
            </w:r>
          </w:p>
        </w:tc>
      </w:tr>
      <w:tr w:rsidR="00BC00D5" w:rsidRPr="002F43E5" w14:paraId="1D55E3C6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0223E" w14:textId="3BC56030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E4592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3FA97C" w14:textId="16E1DE27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26-05-2023</w:t>
            </w:r>
          </w:p>
        </w:tc>
      </w:tr>
      <w:tr w:rsidR="00BC00D5" w:rsidRPr="002F43E5" w14:paraId="4EB9114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FE1B9" w14:textId="5DF8793C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331EE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9AF2205" w14:textId="258FE32A" w:rsidR="00BC00D5" w:rsidRPr="002F43E5" w:rsidRDefault="00C10F29" w:rsidP="00FA79F9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An Empirical Perspective on Model Change (Corvinus University of Budapest) 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A127A3" w:rsidRPr="002F43E5">
              <w:rPr>
                <w:i w:val="0"/>
                <w:sz w:val="22"/>
                <w:szCs w:val="22"/>
                <w:lang w:val="en-GB" w:eastAsia="en-US"/>
              </w:rPr>
              <w:t>speaker, the title of the presentation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Challenges of Academic Freedom and Institutional Autonomy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BC00D5" w:rsidRPr="002F43E5" w14:paraId="1920C204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7B2C5" w14:textId="2DE2F69C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20655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E9D1C2" w14:textId="065E64B6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26-05-2023</w:t>
            </w:r>
          </w:p>
        </w:tc>
      </w:tr>
      <w:tr w:rsidR="00BC00D5" w:rsidRPr="002F43E5" w14:paraId="38CFAD12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FD252" w14:textId="32BA803F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4567A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5A6531F" w14:textId="54BBC74B" w:rsidR="00BC00D5" w:rsidRPr="002F43E5" w:rsidRDefault="00EB15E6" w:rsidP="00FA79F9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The frontiers of education 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proofErr w:type="spellStart"/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>HuCER</w:t>
            </w:r>
            <w:proofErr w:type="spellEnd"/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 xml:space="preserve"> 2023 –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section chair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Career Tracking </w:t>
            </w:r>
            <w:r w:rsidR="00A127A3" w:rsidRPr="002F43E5">
              <w:rPr>
                <w:i w:val="0"/>
                <w:sz w:val="22"/>
                <w:szCs w:val="22"/>
                <w:lang w:val="en-GB" w:eastAsia="en-US"/>
              </w:rPr>
              <w:t>Section</w:t>
            </w:r>
          </w:p>
        </w:tc>
      </w:tr>
      <w:tr w:rsidR="00BC00D5" w:rsidRPr="002F43E5" w14:paraId="365D9D3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F5918" w14:textId="74F69674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9A11F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26ECF6" w14:textId="34250B2B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26-05-2023</w:t>
            </w:r>
          </w:p>
        </w:tc>
      </w:tr>
      <w:tr w:rsidR="00BC00D5" w:rsidRPr="002F43E5" w14:paraId="1B91A5F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62160" w14:textId="455D1C8E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B2F27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ECA564" w14:textId="01872DA7" w:rsidR="00BC00D5" w:rsidRPr="002F43E5" w:rsidRDefault="00EB15E6" w:rsidP="00FA79F9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The frontiers of education – </w:t>
            </w:r>
            <w:proofErr w:type="spellStart"/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>HuCER</w:t>
            </w:r>
            <w:proofErr w:type="spellEnd"/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 xml:space="preserve"> 2023 –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co-author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title of the presentation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>: International and Hungarian education reforms affecting the decision-making process in the higher education system – from the perspective of students (</w:t>
            </w:r>
            <w:r w:rsidR="00A657D0"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>: Laura Alzmeter)</w:t>
            </w:r>
          </w:p>
        </w:tc>
      </w:tr>
      <w:tr w:rsidR="00517835" w:rsidRPr="002F43E5" w14:paraId="618515B9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98346C6" w14:textId="77777777" w:rsidR="00517835" w:rsidRPr="002F43E5" w:rsidRDefault="00517835" w:rsidP="00FA79F9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E082" w14:textId="77777777" w:rsidR="00517835" w:rsidRPr="002F43E5" w:rsidRDefault="0051783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7DF7A" w14:textId="77777777" w:rsidR="00517835" w:rsidRPr="002F43E5" w:rsidRDefault="00517835" w:rsidP="00FA79F9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517835" w:rsidRPr="002F43E5" w14:paraId="25900738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9B35CEB" w14:textId="77777777" w:rsidR="00517835" w:rsidRPr="002F43E5" w:rsidRDefault="00517835" w:rsidP="00FA79F9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050B5" w14:textId="77777777" w:rsidR="00517835" w:rsidRPr="002F43E5" w:rsidRDefault="0051783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4DF1C" w14:textId="77777777" w:rsidR="00517835" w:rsidRPr="002F43E5" w:rsidRDefault="00517835" w:rsidP="00FA79F9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BC00D5" w:rsidRPr="002F43E5" w14:paraId="54058556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92796" w14:textId="4345EA83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lastRenderedPageBreak/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06F13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01ED9D" w14:textId="4D90D2DC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13-05-2023</w:t>
            </w:r>
          </w:p>
        </w:tc>
      </w:tr>
      <w:tr w:rsidR="00BC00D5" w:rsidRPr="002F43E5" w14:paraId="0EFC65C6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92442" w14:textId="1D97F2A3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0E706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DBB8C26" w14:textId="359CACF9" w:rsidR="00BC00D5" w:rsidRPr="002F43E5" w:rsidRDefault="00BC00D5" w:rsidP="00FA79F9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All Inc! Conference München 2023 - “All Inc! Building LGBT+ friendly schools across Europe” – </w:t>
            </w:r>
            <w:r w:rsidR="00A657D0" w:rsidRPr="002F43E5">
              <w:rPr>
                <w:i w:val="0"/>
                <w:sz w:val="22"/>
                <w:szCs w:val="22"/>
                <w:lang w:val="en-GB" w:eastAsia="en-US"/>
              </w:rPr>
              <w:t>speaker, the title of the presentation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: Against the Odds (</w:t>
            </w:r>
            <w:r w:rsidR="00A657D0" w:rsidRPr="002F43E5">
              <w:rPr>
                <w:i w:val="0"/>
                <w:sz w:val="22"/>
                <w:szCs w:val="22"/>
                <w:lang w:val="en-GB" w:eastAsia="en-US"/>
              </w:rPr>
              <w:t xml:space="preserve">with Kevin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Kormos)</w:t>
            </w:r>
          </w:p>
        </w:tc>
      </w:tr>
      <w:tr w:rsidR="00BC00D5" w:rsidRPr="002F43E5" w14:paraId="0383472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919DA" w14:textId="4ACD796C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16729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9F54C1" w14:textId="022C4619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13-05-2023</w:t>
            </w:r>
          </w:p>
        </w:tc>
      </w:tr>
      <w:tr w:rsidR="00BC00D5" w:rsidRPr="002F43E5" w14:paraId="7485BA3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E8C19" w14:textId="73BF69EF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17380" w14:textId="77777777" w:rsidR="00BC00D5" w:rsidRPr="002F43E5" w:rsidRDefault="00BC00D5" w:rsidP="00FA79F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98B5DD" w14:textId="17A50E98" w:rsidR="00BC00D5" w:rsidRPr="002F43E5" w:rsidRDefault="00BC00D5" w:rsidP="00FA79F9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All Inc! Conference München 2023 - “All Inc! Building LGBT+ friendly schools across Europe” – workshop </w:t>
            </w:r>
            <w:r w:rsidR="00D113D4" w:rsidRPr="002F43E5">
              <w:rPr>
                <w:i w:val="0"/>
                <w:sz w:val="22"/>
                <w:szCs w:val="22"/>
                <w:lang w:val="en-GB" w:eastAsia="en-US"/>
              </w:rPr>
              <w:t>chair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, Recommendations for Building LGBT+ Friendly Schools: Share Your Feedback! workshop</w:t>
            </w:r>
          </w:p>
        </w:tc>
      </w:tr>
      <w:tr w:rsidR="00BC00D5" w:rsidRPr="002F43E5" w14:paraId="14AF5A4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6F05B" w14:textId="77F43812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FBB6F" w14:textId="77777777" w:rsidR="00BC00D5" w:rsidRPr="002F43E5" w:rsidRDefault="00BC00D5" w:rsidP="00FA79F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C466C23" w14:textId="729A07C9" w:rsidR="00BC00D5" w:rsidRPr="002F43E5" w:rsidRDefault="00BC00D5" w:rsidP="00FA79F9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04-05-2023.</w:t>
            </w:r>
          </w:p>
        </w:tc>
      </w:tr>
      <w:tr w:rsidR="00BC00D5" w:rsidRPr="002F43E5" w14:paraId="2EFD68A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6136E" w14:textId="41B59246" w:rsidR="00BC00D5" w:rsidRPr="002F43E5" w:rsidRDefault="00BC00D5" w:rsidP="00FA79F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4360F" w14:textId="77777777" w:rsidR="00BC00D5" w:rsidRPr="002F43E5" w:rsidRDefault="00BC00D5" w:rsidP="00FA79F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5AA1CA" w14:textId="0955FD47" w:rsidR="00BC00D5" w:rsidRPr="002F43E5" w:rsidRDefault="00D72CF7" w:rsidP="00FA79F9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S</w:t>
            </w:r>
            <w:r w:rsidR="008F2D3D" w:rsidRPr="002F43E5">
              <w:rPr>
                <w:i w:val="0"/>
                <w:sz w:val="22"/>
                <w:szCs w:val="22"/>
                <w:lang w:val="en-GB" w:eastAsia="en-US"/>
              </w:rPr>
              <w:t xml:space="preserve">cientific conference "Rights, legal pedagogy, human image and disability" on the occasion of the Equal Opportunities Day, in honour of Endre Bíró, Honorary Professor 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 xml:space="preserve">(ELTE Bárczi Gusztáv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Faculty of Special Needs Education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>) –</w:t>
            </w:r>
            <w:r w:rsidR="00D113D4"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="00D113D4" w:rsidRPr="002F43E5">
              <w:rPr>
                <w:i w:val="0"/>
                <w:sz w:val="22"/>
                <w:szCs w:val="22"/>
                <w:lang w:val="en-GB" w:eastAsia="en-US"/>
              </w:rPr>
              <w:t>the title of the presentation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D113D4" w:rsidRPr="002F43E5">
              <w:rPr>
                <w:i w:val="0"/>
                <w:sz w:val="22"/>
                <w:szCs w:val="22"/>
                <w:lang w:val="en-GB" w:eastAsia="en-US"/>
              </w:rPr>
              <w:t xml:space="preserve">Rights and responsibilities of teachers and pupils with behavioural problems 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D113D4" w:rsidRPr="002F43E5">
              <w:rPr>
                <w:i w:val="0"/>
                <w:sz w:val="22"/>
                <w:szCs w:val="22"/>
                <w:lang w:val="en-GB" w:eastAsia="en-US"/>
              </w:rPr>
              <w:t xml:space="preserve">with Tamás </w:t>
            </w:r>
            <w:r w:rsidR="00BC00D5" w:rsidRPr="002F43E5">
              <w:rPr>
                <w:i w:val="0"/>
                <w:sz w:val="22"/>
                <w:szCs w:val="22"/>
                <w:lang w:val="en-GB" w:eastAsia="en-US"/>
              </w:rPr>
              <w:t>Reményi)</w:t>
            </w:r>
          </w:p>
        </w:tc>
      </w:tr>
      <w:tr w:rsidR="00305FAD" w:rsidRPr="002F43E5" w14:paraId="3142EFC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6B69F" w14:textId="4F602E1E" w:rsidR="00305FAD" w:rsidRPr="002F43E5" w:rsidRDefault="00305FAD" w:rsidP="00305F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8B918" w14:textId="77777777" w:rsidR="00305FAD" w:rsidRPr="002F43E5" w:rsidRDefault="00305FAD" w:rsidP="00305FA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F1A48F" w14:textId="21A5411B" w:rsidR="00305FAD" w:rsidRPr="002F43E5" w:rsidRDefault="00305FAD" w:rsidP="00305FAD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13-04-2023</w:t>
            </w:r>
          </w:p>
        </w:tc>
      </w:tr>
      <w:tr w:rsidR="00305FAD" w:rsidRPr="002F43E5" w14:paraId="7658A42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62386" w14:textId="28766C0D" w:rsidR="00305FAD" w:rsidRPr="002F43E5" w:rsidRDefault="00305FAD" w:rsidP="00305F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DB148" w14:textId="77777777" w:rsidR="00305FAD" w:rsidRPr="002F43E5" w:rsidRDefault="00305FAD" w:rsidP="00305FA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846FCB0" w14:textId="6828251A" w:rsidR="00305FAD" w:rsidRPr="002F43E5" w:rsidRDefault="00665E17" w:rsidP="00305FA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Conference on Higher Education-pedagogy (ELTE PPK &amp; MTA Scientific Section </w:t>
            </w:r>
            <w:r w:rsidR="004E129B" w:rsidRPr="002F43E5">
              <w:rPr>
                <w:i w:val="0"/>
                <w:sz w:val="22"/>
                <w:szCs w:val="22"/>
                <w:lang w:val="en-GB" w:eastAsia="en-US"/>
              </w:rPr>
              <w:t>I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I - Pedagogical Scientific Committee</w:t>
            </w:r>
            <w:r w:rsidR="00461C33" w:rsidRPr="002F43E5">
              <w:rPr>
                <w:i w:val="0"/>
                <w:sz w:val="22"/>
                <w:szCs w:val="22"/>
                <w:lang w:val="en-GB" w:eastAsia="en-US"/>
              </w:rPr>
              <w:t>’s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Working Group on Higher Education</w:t>
            </w:r>
            <w:r w:rsidR="00461C33" w:rsidRPr="002F43E5">
              <w:rPr>
                <w:i w:val="0"/>
                <w:sz w:val="22"/>
                <w:szCs w:val="22"/>
                <w:lang w:val="en-GB" w:eastAsia="en-US"/>
              </w:rPr>
              <w:t>-p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edagogy)</w:t>
            </w:r>
            <w:r w:rsidR="00305FAD"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="00461C33" w:rsidRPr="002F43E5">
              <w:rPr>
                <w:i w:val="0"/>
                <w:sz w:val="22"/>
                <w:szCs w:val="22"/>
                <w:lang w:val="en-GB" w:eastAsia="en-US"/>
              </w:rPr>
              <w:t>Chair, Institutional Relations Section</w:t>
            </w:r>
          </w:p>
        </w:tc>
      </w:tr>
      <w:tr w:rsidR="00305FAD" w:rsidRPr="002F43E5" w14:paraId="08ED846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8F08" w14:textId="31849C66" w:rsidR="00305FAD" w:rsidRPr="002F43E5" w:rsidRDefault="00305FAD" w:rsidP="00305F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50849" w14:textId="77777777" w:rsidR="00305FAD" w:rsidRPr="002F43E5" w:rsidRDefault="00305FAD" w:rsidP="00305FA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E9BC552" w14:textId="07186828" w:rsidR="00305FAD" w:rsidRPr="002F43E5" w:rsidRDefault="00305FAD" w:rsidP="00305FAD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13-04-2023</w:t>
            </w:r>
          </w:p>
        </w:tc>
      </w:tr>
      <w:tr w:rsidR="00305FAD" w:rsidRPr="002F43E5" w14:paraId="5E13C38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C2973" w14:textId="4EA10EA5" w:rsidR="00305FAD" w:rsidRPr="002F43E5" w:rsidRDefault="00305FAD" w:rsidP="00305F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EDAB2" w14:textId="77777777" w:rsidR="00305FAD" w:rsidRPr="002F43E5" w:rsidRDefault="00305FAD" w:rsidP="00305FA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A8C829" w14:textId="32BF18D3" w:rsidR="00305FAD" w:rsidRPr="002F43E5" w:rsidRDefault="00461C33" w:rsidP="00305FA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Conference on Higher Education-pedagogy (ELTE PPK &amp; MTA Scientific Section </w:t>
            </w:r>
            <w:r w:rsidR="004E129B" w:rsidRPr="002F43E5">
              <w:rPr>
                <w:i w:val="0"/>
                <w:sz w:val="22"/>
                <w:szCs w:val="22"/>
                <w:lang w:val="en-GB" w:eastAsia="en-US"/>
              </w:rPr>
              <w:t>I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I - Pedagogical Scientific Committee’s Working Group on Higher Education-pedagogy) </w:t>
            </w:r>
            <w:r w:rsidR="00305FAD"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co-author, </w:t>
            </w:r>
            <w:r w:rsidR="005B213A" w:rsidRPr="002F43E5">
              <w:rPr>
                <w:i w:val="0"/>
                <w:sz w:val="22"/>
                <w:szCs w:val="22"/>
                <w:lang w:val="en-GB" w:eastAsia="en-US"/>
              </w:rPr>
              <w:t>the title of the presentation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: Academic Freedom in European Higher Education (speaker: Gergely Kováts)</w:t>
            </w:r>
          </w:p>
        </w:tc>
      </w:tr>
      <w:tr w:rsidR="00305FAD" w:rsidRPr="002F43E5" w14:paraId="3FDFDCD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F2389" w14:textId="0B27450F" w:rsidR="00305FAD" w:rsidRPr="002F43E5" w:rsidRDefault="00305FAD" w:rsidP="00305F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30C9E" w14:textId="77777777" w:rsidR="00305FAD" w:rsidRPr="002F43E5" w:rsidRDefault="00305FAD" w:rsidP="00305FA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957FF08" w14:textId="68F2CC1B" w:rsidR="00305FAD" w:rsidRPr="002F43E5" w:rsidRDefault="00305FAD" w:rsidP="00305FAD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24-03-2023</w:t>
            </w:r>
          </w:p>
        </w:tc>
      </w:tr>
      <w:tr w:rsidR="00305FAD" w:rsidRPr="002F43E5" w14:paraId="1E8F66F9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87648" w14:textId="6336626C" w:rsidR="00305FAD" w:rsidRPr="002F43E5" w:rsidRDefault="00305FAD" w:rsidP="00305F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E6EE3" w14:textId="77777777" w:rsidR="00305FAD" w:rsidRPr="002F43E5" w:rsidRDefault="00305FAD" w:rsidP="00305FA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500E649" w14:textId="18361965" w:rsidR="00305FAD" w:rsidRPr="002F43E5" w:rsidRDefault="00305FAD" w:rsidP="00305FA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Sándor Illyés Memorial Days – lecturer, the title of the lecture:</w:t>
            </w:r>
            <w:r w:rsidRPr="002F43E5">
              <w:rPr>
                <w:lang w:val="en-GB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Ethical and legal aspects of the use of artificial intelligence: man &amp; machine - law &amp; responsibility</w:t>
            </w:r>
          </w:p>
        </w:tc>
      </w:tr>
      <w:tr w:rsidR="00305FAD" w:rsidRPr="002F43E5" w14:paraId="25EC82C3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E19DF" w14:textId="6A36679A" w:rsidR="00305FAD" w:rsidRPr="002F43E5" w:rsidRDefault="00305FAD" w:rsidP="00305F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381C9" w14:textId="77777777" w:rsidR="00305FAD" w:rsidRPr="002F43E5" w:rsidRDefault="00305FAD" w:rsidP="00305FA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F6ECF1" w14:textId="6B0AAE83" w:rsidR="00305FAD" w:rsidRPr="002F43E5" w:rsidRDefault="00305FAD" w:rsidP="00305FAD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22-03-2023</w:t>
            </w:r>
          </w:p>
        </w:tc>
      </w:tr>
      <w:tr w:rsidR="00305FAD" w:rsidRPr="002F43E5" w14:paraId="037E00D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148EE" w14:textId="38F91136" w:rsidR="00305FAD" w:rsidRPr="002F43E5" w:rsidRDefault="00305FAD" w:rsidP="00305FA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7C75A" w14:textId="77777777" w:rsidR="00305FAD" w:rsidRPr="002F43E5" w:rsidRDefault="00305FAD" w:rsidP="00305FAD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E788F6" w14:textId="3A47603E" w:rsidR="00617AFD" w:rsidRPr="002F43E5" w:rsidRDefault="00305FAD" w:rsidP="00DE2BB4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The Recent Challenges of Higher Education Management (ELTE Faculty of Education and Psychology) –</w:t>
            </w:r>
            <w:r w:rsidR="005B213A" w:rsidRPr="002F43E5">
              <w:rPr>
                <w:i w:val="0"/>
                <w:sz w:val="22"/>
                <w:szCs w:val="22"/>
                <w:lang w:val="en-GB" w:eastAsia="en-US"/>
              </w:rPr>
              <w:t xml:space="preserve"> speaker, the title of the presentation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: Current challenges of university autonomy and academic freedom – from West to East with a special focus on Hungary's new university governance model (co-author: Gergely Kováts)</w:t>
            </w:r>
          </w:p>
        </w:tc>
      </w:tr>
      <w:tr w:rsidR="00C83E23" w:rsidRPr="002F43E5" w14:paraId="0242AB9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C2847" w14:textId="5AC32968" w:rsidR="00C83E23" w:rsidRPr="002F43E5" w:rsidRDefault="00C83E23" w:rsidP="00C83E2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1E87D" w14:textId="77777777" w:rsidR="00C83E23" w:rsidRPr="002F43E5" w:rsidRDefault="00C83E23" w:rsidP="00C83E23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50BBD5" w14:textId="27512306" w:rsidR="00C83E23" w:rsidRPr="002F43E5" w:rsidRDefault="00C83E23" w:rsidP="00C83E23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28-11-2022</w:t>
            </w:r>
          </w:p>
        </w:tc>
      </w:tr>
      <w:tr w:rsidR="00C83E23" w:rsidRPr="002F43E5" w14:paraId="3B7DB148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E08E3" w14:textId="1CBB0634" w:rsidR="00C83E23" w:rsidRPr="002F43E5" w:rsidRDefault="00C83E23" w:rsidP="00C83E2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7D36B" w14:textId="77777777" w:rsidR="00C83E23" w:rsidRPr="002F43E5" w:rsidRDefault="00C83E23" w:rsidP="00C83E23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D269061" w14:textId="00ADE236" w:rsidR="00C83E23" w:rsidRPr="002F43E5" w:rsidRDefault="00C83E23" w:rsidP="00BE4174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How to provide enforceable protection for academic freedom at EU level? (European Parliament's Science and Technology Options Assessment</w:t>
            </w:r>
            <w:r w:rsidR="00F969F0"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STOA) – workshop speaker, the title of the presentation: How to monitor academic freedom? Overview of academic freedom's assessment initiatives and methodologies in Europe (with Gergely</w:t>
            </w:r>
            <w:r w:rsidR="00947718" w:rsidRPr="002F43E5">
              <w:rPr>
                <w:i w:val="0"/>
                <w:sz w:val="22"/>
                <w:szCs w:val="22"/>
                <w:lang w:val="en-GB" w:eastAsia="en-US"/>
              </w:rPr>
              <w:t xml:space="preserve"> Kováts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C83E23" w:rsidRPr="002F43E5" w14:paraId="726C5D2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6DB0A" w14:textId="75141286" w:rsidR="00C83E23" w:rsidRPr="002F43E5" w:rsidRDefault="00C83E23" w:rsidP="00C83E2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DFE35" w14:textId="77777777" w:rsidR="00C83E23" w:rsidRPr="002F43E5" w:rsidRDefault="00C83E23" w:rsidP="00C83E2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DDDD61F" w14:textId="44CDC7EB" w:rsidR="00C83E23" w:rsidRPr="002F43E5" w:rsidRDefault="00C83E23" w:rsidP="00BE4174">
            <w:pPr>
              <w:pStyle w:val="OiaeaeiYiio2"/>
              <w:widowControl/>
              <w:spacing w:before="20" w:after="20" w:line="256" w:lineRule="auto"/>
              <w:jc w:val="left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17-11-2022</w:t>
            </w:r>
          </w:p>
        </w:tc>
      </w:tr>
      <w:tr w:rsidR="00C83E23" w:rsidRPr="002F43E5" w14:paraId="2F3A50F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F3FC5" w14:textId="09CA0634" w:rsidR="00C83E23" w:rsidRPr="002F43E5" w:rsidRDefault="00C83E23" w:rsidP="00C83E2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E39DE" w14:textId="77777777" w:rsidR="00C83E23" w:rsidRPr="002F43E5" w:rsidRDefault="00C83E23" w:rsidP="00C83E2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2AC6875" w14:textId="77777777" w:rsidR="00C83E23" w:rsidRPr="002F43E5" w:rsidRDefault="00C83E23" w:rsidP="00BE4174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XXII National Conference on Education, Section of </w:t>
            </w:r>
            <w:r w:rsidR="00B56DF5" w:rsidRPr="002F43E5">
              <w:rPr>
                <w:i w:val="0"/>
                <w:sz w:val="22"/>
                <w:szCs w:val="22"/>
                <w:lang w:val="en-GB" w:eastAsia="en-US"/>
              </w:rPr>
              <w:t xml:space="preserve">Civic Education and Legal Regulation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9D57AC" w:rsidRPr="002F43E5">
              <w:rPr>
                <w:i w:val="0"/>
                <w:sz w:val="22"/>
                <w:szCs w:val="22"/>
                <w:lang w:val="en-GB" w:eastAsia="en-US"/>
              </w:rPr>
              <w:t xml:space="preserve">co-author, the title of presentation: </w:t>
            </w:r>
            <w:r w:rsidR="00BE4174" w:rsidRPr="002F43E5">
              <w:rPr>
                <w:i w:val="0"/>
                <w:sz w:val="22"/>
                <w:szCs w:val="22"/>
                <w:lang w:val="en-GB" w:eastAsia="en-US"/>
              </w:rPr>
              <w:t xml:space="preserve">Behaviour Disorders and the Law: the legal situation of students with behavioural problems in the international context - with special reference to disciplinary issues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9D57AC"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: Tamás</w:t>
            </w:r>
            <w:r w:rsidR="009D57AC" w:rsidRPr="002F43E5">
              <w:rPr>
                <w:i w:val="0"/>
                <w:sz w:val="22"/>
                <w:szCs w:val="22"/>
                <w:lang w:val="en-GB" w:eastAsia="en-US"/>
              </w:rPr>
              <w:t xml:space="preserve"> Reményi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  <w:p w14:paraId="787EB031" w14:textId="0C527703" w:rsidR="005B213A" w:rsidRPr="002F43E5" w:rsidRDefault="005B213A" w:rsidP="00BE4174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B35CE" w:rsidRPr="002F43E5" w14:paraId="0D355AC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2F84D782" w14:textId="77777777" w:rsidR="002B35CE" w:rsidRPr="002F43E5" w:rsidRDefault="002B35CE" w:rsidP="00C83E23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C656E" w14:textId="77777777" w:rsidR="002B35CE" w:rsidRPr="002F43E5" w:rsidRDefault="002B35CE" w:rsidP="00C83E2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BE037" w14:textId="77777777" w:rsidR="002B35CE" w:rsidRPr="002F43E5" w:rsidRDefault="002B35CE" w:rsidP="00BE4174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C83E23" w:rsidRPr="002F43E5" w14:paraId="593882B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21097" w14:textId="02212AB7" w:rsidR="00C83E23" w:rsidRPr="002F43E5" w:rsidRDefault="00C83E23" w:rsidP="00C83E2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lastRenderedPageBreak/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35568" w14:textId="77777777" w:rsidR="00C83E23" w:rsidRPr="002F43E5" w:rsidRDefault="00C83E23" w:rsidP="00C83E2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9706DFE" w14:textId="305AE7D6" w:rsidR="00C83E23" w:rsidRPr="002F43E5" w:rsidRDefault="00C83E23" w:rsidP="00BE4174">
            <w:pPr>
              <w:pStyle w:val="OiaeaeiYiio2"/>
              <w:widowControl/>
              <w:spacing w:before="20" w:after="20" w:line="256" w:lineRule="auto"/>
              <w:jc w:val="left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17-11-2022</w:t>
            </w:r>
          </w:p>
        </w:tc>
      </w:tr>
      <w:tr w:rsidR="00C83E23" w:rsidRPr="002F43E5" w14:paraId="3D33CF87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C61DA" w14:textId="6B28A8A6" w:rsidR="00C83E23" w:rsidRPr="002F43E5" w:rsidRDefault="00C83E23" w:rsidP="00C83E2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2D630" w14:textId="77777777" w:rsidR="00C83E23" w:rsidRPr="002F43E5" w:rsidRDefault="00C83E23" w:rsidP="00C83E2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1FE228" w14:textId="7218812C" w:rsidR="00C83E23" w:rsidRPr="002F43E5" w:rsidRDefault="009D57AC" w:rsidP="00BE4174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XXII National Conference on Education, Section of </w:t>
            </w:r>
            <w:r w:rsidR="00BE4174" w:rsidRPr="002F43E5">
              <w:rPr>
                <w:i w:val="0"/>
                <w:sz w:val="22"/>
                <w:szCs w:val="22"/>
                <w:lang w:val="en-GB" w:eastAsia="en-US"/>
              </w:rPr>
              <w:t xml:space="preserve">Higher Education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co-author, the title of presentation: </w:t>
            </w:r>
            <w:r w:rsidR="00C83E23" w:rsidRPr="002F43E5">
              <w:rPr>
                <w:i w:val="0"/>
                <w:sz w:val="22"/>
                <w:szCs w:val="22"/>
                <w:lang w:val="en-GB" w:eastAsia="en-US"/>
              </w:rPr>
              <w:t>The participation of students in the life of Hungarian Higher Education Institutions (</w:t>
            </w:r>
            <w:r w:rsidR="00B56DF5"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  <w:r w:rsidR="00C83E23" w:rsidRPr="002F43E5">
              <w:rPr>
                <w:i w:val="0"/>
                <w:sz w:val="22"/>
                <w:szCs w:val="22"/>
                <w:lang w:val="en-GB" w:eastAsia="en-US"/>
              </w:rPr>
              <w:t>: Laura Alzmeter)</w:t>
            </w:r>
          </w:p>
        </w:tc>
      </w:tr>
      <w:tr w:rsidR="00C83E23" w:rsidRPr="002F43E5" w14:paraId="577A34A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D5453" w14:textId="34BD5BEB" w:rsidR="00C83E23" w:rsidRPr="002F43E5" w:rsidRDefault="00C83E23" w:rsidP="00C83E2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8A54F" w14:textId="77777777" w:rsidR="00C83E23" w:rsidRPr="002F43E5" w:rsidRDefault="00C83E23" w:rsidP="00C83E2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3A812B" w14:textId="0F5B452C" w:rsidR="00C83E23" w:rsidRPr="002F43E5" w:rsidRDefault="00C83E23" w:rsidP="00BE4174">
            <w:pPr>
              <w:pStyle w:val="OiaeaeiYiio2"/>
              <w:widowControl/>
              <w:spacing w:before="20" w:after="20" w:line="256" w:lineRule="auto"/>
              <w:jc w:val="left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17-11-2022</w:t>
            </w:r>
          </w:p>
        </w:tc>
      </w:tr>
      <w:tr w:rsidR="00C83E23" w:rsidRPr="002F43E5" w14:paraId="437FF22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439376" w14:textId="389061EB" w:rsidR="00C83E23" w:rsidRPr="002F43E5" w:rsidRDefault="00C83E23" w:rsidP="00C83E23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CDBB3" w14:textId="77777777" w:rsidR="00C83E23" w:rsidRPr="002F43E5" w:rsidRDefault="00C83E23" w:rsidP="00C83E2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0546F4" w14:textId="72F90311" w:rsidR="00C83E23" w:rsidRPr="002F43E5" w:rsidRDefault="00B56DF5" w:rsidP="00BE4174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XXII National Conference on Education, Section of </w:t>
            </w:r>
            <w:r w:rsidR="00BE4174" w:rsidRPr="002F43E5">
              <w:rPr>
                <w:i w:val="0"/>
                <w:sz w:val="22"/>
                <w:szCs w:val="22"/>
                <w:lang w:val="en-GB" w:eastAsia="en-US"/>
              </w:rPr>
              <w:t xml:space="preserve">Higher Education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co-author, the title of presentation: </w:t>
            </w:r>
            <w:r w:rsidR="00C83E23" w:rsidRPr="002F43E5">
              <w:rPr>
                <w:i w:val="0"/>
                <w:sz w:val="22"/>
                <w:szCs w:val="22"/>
                <w:lang w:val="en-GB" w:eastAsia="en-US"/>
              </w:rPr>
              <w:t>Participation of Students in the Life of Educational Institutions (Rights, Obligations, Opportunities) (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  <w:r w:rsidR="00C83E23" w:rsidRPr="002F43E5">
              <w:rPr>
                <w:i w:val="0"/>
                <w:sz w:val="22"/>
                <w:szCs w:val="22"/>
                <w:lang w:val="en-GB" w:eastAsia="en-US"/>
              </w:rPr>
              <w:t>: Peter Rejubi Enim)</w:t>
            </w:r>
          </w:p>
        </w:tc>
      </w:tr>
      <w:tr w:rsidR="0065128B" w:rsidRPr="002F43E5" w14:paraId="2EE1DBD4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9AE9B" w14:textId="77777777" w:rsidR="0065128B" w:rsidRPr="002F43E5" w:rsidRDefault="0065128B" w:rsidP="00E654F3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C32C6" w14:textId="77777777" w:rsidR="0065128B" w:rsidRPr="002F43E5" w:rsidRDefault="0065128B" w:rsidP="00BE4174">
            <w:pPr>
              <w:pStyle w:val="Aaoeeu"/>
              <w:widowControl/>
              <w:spacing w:before="20" w:after="20" w:line="252" w:lineRule="auto"/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7A48DD4" w14:textId="76909ABF" w:rsidR="0065128B" w:rsidRPr="002F43E5" w:rsidRDefault="0065128B" w:rsidP="00BE4174">
            <w:pPr>
              <w:pStyle w:val="OiaeaeiYiio2"/>
              <w:widowControl/>
              <w:spacing w:before="20" w:after="20" w:line="252" w:lineRule="auto"/>
              <w:jc w:val="left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02-11-2022</w:t>
            </w:r>
          </w:p>
        </w:tc>
      </w:tr>
      <w:tr w:rsidR="0065128B" w:rsidRPr="002F43E5" w14:paraId="14BB3C0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B1761" w14:textId="77777777" w:rsidR="0065128B" w:rsidRPr="002F43E5" w:rsidRDefault="0065128B" w:rsidP="00E654F3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CA308" w14:textId="77777777" w:rsidR="0065128B" w:rsidRPr="002F43E5" w:rsidRDefault="0065128B" w:rsidP="00BE4174">
            <w:pPr>
              <w:pStyle w:val="Aaoeeu"/>
              <w:widowControl/>
              <w:spacing w:before="20" w:after="20" w:line="252" w:lineRule="auto"/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8725A1" w14:textId="4774A8D0" w:rsidR="0065128B" w:rsidRPr="002F43E5" w:rsidRDefault="0065128B" w:rsidP="00BE4174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Digital Space Conference - 2022 - Pathways to Digital Well-being </w:t>
            </w:r>
            <w:r w:rsidR="002467C0"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135FF5" w:rsidRPr="002F43E5">
              <w:rPr>
                <w:i w:val="0"/>
                <w:sz w:val="22"/>
                <w:szCs w:val="22"/>
                <w:lang w:val="en-GB" w:eastAsia="en-US"/>
              </w:rPr>
              <w:t>E</w:t>
            </w:r>
            <w:r w:rsidR="002467C0" w:rsidRPr="002F43E5">
              <w:rPr>
                <w:i w:val="0"/>
                <w:sz w:val="22"/>
                <w:szCs w:val="22"/>
                <w:lang w:val="en-GB" w:eastAsia="en-US"/>
              </w:rPr>
              <w:t xml:space="preserve">LTE Faculty of Education and Psychology, Tempus Public Foundation)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(online)</w:t>
            </w:r>
            <w:r w:rsidR="0091057D" w:rsidRPr="002F43E5">
              <w:rPr>
                <w:i w:val="0"/>
                <w:sz w:val="22"/>
                <w:szCs w:val="22"/>
                <w:lang w:val="en-GB" w:eastAsia="en-US"/>
              </w:rPr>
              <w:t>, Section</w:t>
            </w:r>
            <w:r w:rsidR="002467C0" w:rsidRPr="002F43E5">
              <w:rPr>
                <w:lang w:val="en-GB"/>
              </w:rPr>
              <w:t xml:space="preserve"> </w:t>
            </w:r>
            <w:r w:rsidR="002467C0" w:rsidRPr="002F43E5">
              <w:rPr>
                <w:i w:val="0"/>
                <w:sz w:val="22"/>
                <w:szCs w:val="22"/>
                <w:lang w:val="en-GB" w:eastAsia="en-US"/>
              </w:rPr>
              <w:t>Digital Society - Digital School - Digital Well-being Session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="0091057D"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, the title of presentation</w:t>
            </w:r>
            <w:r w:rsidR="002467C0" w:rsidRPr="002F43E5">
              <w:rPr>
                <w:i w:val="0"/>
                <w:sz w:val="22"/>
                <w:szCs w:val="22"/>
                <w:lang w:val="en-GB" w:eastAsia="en-US"/>
              </w:rPr>
              <w:t>:</w:t>
            </w:r>
            <w:r w:rsidR="0091057D" w:rsidRPr="002F43E5">
              <w:rPr>
                <w:lang w:val="en-GB"/>
              </w:rPr>
              <w:t xml:space="preserve"> </w:t>
            </w:r>
            <w:r w:rsidR="0091057D" w:rsidRPr="002F43E5">
              <w:rPr>
                <w:i w:val="0"/>
                <w:sz w:val="22"/>
                <w:szCs w:val="22"/>
                <w:lang w:val="en-GB" w:eastAsia="en-US"/>
              </w:rPr>
              <w:t>Real rights in virtual space or the legal framework for digital education</w:t>
            </w:r>
          </w:p>
        </w:tc>
      </w:tr>
      <w:tr w:rsidR="000D4A25" w:rsidRPr="002F43E5" w14:paraId="2C2553D6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656DE" w14:textId="77777777" w:rsidR="000D4A25" w:rsidRPr="002F43E5" w:rsidRDefault="000D4A25" w:rsidP="00E04CE8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F6CF9" w14:textId="77777777" w:rsidR="000D4A25" w:rsidRPr="002F43E5" w:rsidRDefault="000D4A25" w:rsidP="00E04CE8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4C45CB4" w14:textId="53C92305" w:rsidR="000D4A25" w:rsidRPr="002F43E5" w:rsidRDefault="000D4A25" w:rsidP="00E04CE8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27-09-2022</w:t>
            </w:r>
          </w:p>
        </w:tc>
      </w:tr>
      <w:tr w:rsidR="000D4A25" w:rsidRPr="002F43E5" w14:paraId="596DA5B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E08B1" w14:textId="77777777" w:rsidR="000D4A25" w:rsidRPr="002F43E5" w:rsidRDefault="000D4A25" w:rsidP="00E04CE8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040DF" w14:textId="77777777" w:rsidR="000D4A25" w:rsidRPr="002F43E5" w:rsidRDefault="000D4A25" w:rsidP="00E04CE8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8B4C" w14:textId="77C5F7FB" w:rsidR="00A127A3" w:rsidRPr="002F43E5" w:rsidRDefault="0017585C" w:rsidP="0025559F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„</w:t>
            </w:r>
            <w:r w:rsidR="002D1982" w:rsidRPr="002F43E5">
              <w:rPr>
                <w:i w:val="0"/>
                <w:sz w:val="22"/>
                <w:szCs w:val="22"/>
                <w:lang w:val="en-GB" w:eastAsia="en-US"/>
              </w:rPr>
              <w:t>Never-ending search for the new” – Celebration conference in honour of Prof. Gábor Halász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="00DA2DB0" w:rsidRPr="002F43E5">
              <w:rPr>
                <w:i w:val="0"/>
                <w:sz w:val="22"/>
                <w:szCs w:val="22"/>
                <w:lang w:val="en-GB" w:eastAsia="en-US"/>
              </w:rPr>
              <w:t>conference organiser (co-organiser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DA2DB0" w:rsidRPr="002F43E5">
              <w:rPr>
                <w:i w:val="0"/>
                <w:sz w:val="22"/>
                <w:szCs w:val="22"/>
                <w:lang w:val="en-GB" w:eastAsia="en-US"/>
              </w:rPr>
              <w:t xml:space="preserve">Orsolya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Kálmán, Ágnes</w:t>
            </w:r>
            <w:r w:rsidR="00DA2DB0" w:rsidRPr="002F43E5">
              <w:rPr>
                <w:i w:val="0"/>
                <w:sz w:val="22"/>
                <w:szCs w:val="22"/>
                <w:lang w:val="en-GB" w:eastAsia="en-US"/>
              </w:rPr>
              <w:t xml:space="preserve"> Fazekas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, László</w:t>
            </w:r>
            <w:r w:rsidR="00DA2DB0" w:rsidRPr="002F43E5">
              <w:rPr>
                <w:i w:val="0"/>
                <w:sz w:val="22"/>
                <w:szCs w:val="22"/>
                <w:lang w:val="en-GB" w:eastAsia="en-US"/>
              </w:rPr>
              <w:t xml:space="preserve"> Horváth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0D4A25" w:rsidRPr="002F43E5" w14:paraId="013E84C8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C60A2" w14:textId="77777777" w:rsidR="000D4A25" w:rsidRPr="002F43E5" w:rsidRDefault="000D4A25" w:rsidP="00E04CE8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4154B" w14:textId="77777777" w:rsidR="000D4A25" w:rsidRPr="002F43E5" w:rsidRDefault="000D4A25" w:rsidP="00E04CE8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001D469" w14:textId="62AA9057" w:rsidR="000D4A25" w:rsidRPr="002F43E5" w:rsidRDefault="000D4A25" w:rsidP="00E04CE8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26-09-2022</w:t>
            </w:r>
          </w:p>
        </w:tc>
      </w:tr>
      <w:tr w:rsidR="000D4A25" w:rsidRPr="002F43E5" w14:paraId="5FCE205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8AED1" w14:textId="77777777" w:rsidR="000D4A25" w:rsidRPr="002F43E5" w:rsidRDefault="000D4A25" w:rsidP="00E04CE8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770AD" w14:textId="77777777" w:rsidR="000D4A25" w:rsidRPr="002F43E5" w:rsidRDefault="000D4A25" w:rsidP="00E04CE8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0A7F9A" w14:textId="679F77AE" w:rsidR="000D4A25" w:rsidRPr="002F43E5" w:rsidRDefault="008112D5" w:rsidP="00E04CE8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Anxiety versus ego strength - research findings, development suggestions and dilemmas. Final conference of the project NKP 2018-1.2.1-NKP-2018-00006 – conference organiser (co-organiser: </w:t>
            </w:r>
            <w:r w:rsidR="009A3BA8" w:rsidRPr="002F43E5">
              <w:rPr>
                <w:i w:val="0"/>
                <w:sz w:val="22"/>
                <w:szCs w:val="22"/>
                <w:lang w:val="en-GB" w:eastAsia="en-US"/>
              </w:rPr>
              <w:t>Katalin Felvinczi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522602" w:rsidRPr="002F43E5" w14:paraId="327F1AE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A8428" w14:textId="77777777" w:rsidR="00522602" w:rsidRPr="002F43E5" w:rsidRDefault="00522602" w:rsidP="002B4F1E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CB0A5" w14:textId="77777777" w:rsidR="00522602" w:rsidRPr="002F43E5" w:rsidRDefault="00522602" w:rsidP="002B4F1E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019A09" w14:textId="368BB1F1" w:rsidR="00522602" w:rsidRPr="002F43E5" w:rsidRDefault="00522602" w:rsidP="002B4F1E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09-09-2022</w:t>
            </w:r>
          </w:p>
        </w:tc>
      </w:tr>
      <w:tr w:rsidR="00522602" w:rsidRPr="002F43E5" w14:paraId="4E1D746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8866E" w14:textId="77777777" w:rsidR="00522602" w:rsidRPr="002F43E5" w:rsidRDefault="00522602" w:rsidP="002B4F1E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A1ABB" w14:textId="77777777" w:rsidR="00522602" w:rsidRPr="002F43E5" w:rsidRDefault="00522602" w:rsidP="002B4F1E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303992" w14:textId="116CBAA8" w:rsidR="00522602" w:rsidRPr="002F43E5" w:rsidRDefault="000132C5" w:rsidP="002B4F1E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Free to Think? Challenges for Academia and Journalism (ZEIT-Stiftung Ebelin und Gerd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Bucerius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Hamburg, Germany &amp; CEU) –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panelist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, the title of the panel discussion: A Conversation on the Freedom of Thought </w:t>
            </w:r>
          </w:p>
        </w:tc>
      </w:tr>
      <w:tr w:rsidR="00522602" w:rsidRPr="002F43E5" w14:paraId="494E958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6601D" w14:textId="77777777" w:rsidR="00522602" w:rsidRPr="002F43E5" w:rsidRDefault="00522602" w:rsidP="002B4F1E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21F30" w14:textId="77777777" w:rsidR="00522602" w:rsidRPr="002F43E5" w:rsidRDefault="00522602" w:rsidP="002B4F1E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93486F" w14:textId="560EDCC5" w:rsidR="00522602" w:rsidRPr="002F43E5" w:rsidRDefault="00AC5B29" w:rsidP="002B4F1E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06</w:t>
            </w:r>
            <w:r w:rsidR="00522602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-09-2022</w:t>
            </w:r>
          </w:p>
        </w:tc>
      </w:tr>
      <w:tr w:rsidR="00522602" w:rsidRPr="002F43E5" w14:paraId="1B512E09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C2A25" w14:textId="77777777" w:rsidR="00522602" w:rsidRPr="002F43E5" w:rsidRDefault="00522602" w:rsidP="002B4F1E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9CB2C" w14:textId="77777777" w:rsidR="00522602" w:rsidRPr="002F43E5" w:rsidRDefault="00522602" w:rsidP="002B4F1E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87428E1" w14:textId="77CE6C17" w:rsidR="00522602" w:rsidRPr="002F43E5" w:rsidRDefault="00D634F8" w:rsidP="002B4F1E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EAIR 44th Annual Forum – co-author, the title of presentation: Is model change a Hungarian specialty? Variations on a Theme: Foundation universities in an illiberal democracy - the case of Hungary (speaker: Gergely Kováts, co-author: </w:t>
            </w:r>
            <w:r w:rsidR="000132C5" w:rsidRPr="002F43E5">
              <w:rPr>
                <w:i w:val="0"/>
                <w:sz w:val="22"/>
                <w:szCs w:val="22"/>
                <w:lang w:val="en-GB" w:eastAsia="en-US"/>
              </w:rPr>
              <w:t xml:space="preserve">András Derényi, Péter Kádár-Csoboth,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Gabriella Keczer)</w:t>
            </w:r>
          </w:p>
        </w:tc>
      </w:tr>
      <w:tr w:rsidR="00522602" w:rsidRPr="002F43E5" w14:paraId="2FAE11A6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D0936" w14:textId="77777777" w:rsidR="00522602" w:rsidRPr="002F43E5" w:rsidRDefault="00522602" w:rsidP="002B4F1E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703CE" w14:textId="77777777" w:rsidR="00522602" w:rsidRPr="002F43E5" w:rsidRDefault="00522602" w:rsidP="002B4F1E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49CF9A" w14:textId="3CA5A9A8" w:rsidR="00522602" w:rsidRPr="002F43E5" w:rsidRDefault="00522602" w:rsidP="002B4F1E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01-09-2022</w:t>
            </w:r>
          </w:p>
        </w:tc>
      </w:tr>
      <w:tr w:rsidR="00522602" w:rsidRPr="002F43E5" w14:paraId="37640142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7EAD1" w14:textId="77777777" w:rsidR="00522602" w:rsidRPr="002F43E5" w:rsidRDefault="00522602" w:rsidP="002B4F1E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821C7" w14:textId="77777777" w:rsidR="00522602" w:rsidRPr="002F43E5" w:rsidRDefault="00522602" w:rsidP="002B4F1E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5A49E92" w14:textId="52E73723" w:rsidR="00617AFD" w:rsidRPr="002F43E5" w:rsidRDefault="00B76A51" w:rsidP="002B35CE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ECER 2022 plus (EERA Annual conference) (online) – co-author, the title of presentation: </w:t>
            </w:r>
            <w:r w:rsidR="00D634F8" w:rsidRPr="002F43E5">
              <w:rPr>
                <w:i w:val="0"/>
                <w:sz w:val="22"/>
                <w:szCs w:val="22"/>
                <w:lang w:val="en-GB" w:eastAsia="en-US"/>
              </w:rPr>
              <w:t xml:space="preserve">Academic Freedom in an Illiberal Democracy: the case of Hungary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(speaker: Gergely Kováts)</w:t>
            </w:r>
          </w:p>
        </w:tc>
      </w:tr>
      <w:tr w:rsidR="001408A9" w:rsidRPr="002F43E5" w14:paraId="6D108794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5271B" w14:textId="77777777" w:rsidR="001408A9" w:rsidRPr="002F43E5" w:rsidRDefault="001408A9" w:rsidP="0058134F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A3956" w14:textId="77777777" w:rsidR="001408A9" w:rsidRPr="002F43E5" w:rsidRDefault="001408A9" w:rsidP="0058134F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5565BE7" w14:textId="5CD46D03" w:rsidR="001408A9" w:rsidRPr="002F43E5" w:rsidRDefault="001408A9" w:rsidP="0058134F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 w:rsidR="000D3FE9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4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-06-202</w:t>
            </w:r>
            <w:r w:rsidR="000D3FE9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</w:p>
        </w:tc>
      </w:tr>
      <w:tr w:rsidR="001408A9" w:rsidRPr="002F43E5" w14:paraId="717A0C07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E30BA" w14:textId="77777777" w:rsidR="001408A9" w:rsidRPr="002F43E5" w:rsidRDefault="001408A9" w:rsidP="0058134F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02211" w14:textId="77777777" w:rsidR="001408A9" w:rsidRPr="002F43E5" w:rsidRDefault="001408A9" w:rsidP="0058134F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F7BF7E" w14:textId="1E7F50FC" w:rsidR="001408A9" w:rsidRPr="002F43E5" w:rsidRDefault="0000354A" w:rsidP="0058134F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Towards the Next Epoch of Education: XX Jubilee Annual International BCES Conference (Bulgarian Comparative Education Society) </w:t>
            </w:r>
            <w:r w:rsidR="001408A9" w:rsidRPr="002F43E5">
              <w:rPr>
                <w:i w:val="0"/>
                <w:sz w:val="22"/>
                <w:szCs w:val="22"/>
                <w:lang w:val="en-GB" w:eastAsia="en-US"/>
              </w:rPr>
              <w:t>(online) –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1408A9" w:rsidRPr="002F43E5">
              <w:rPr>
                <w:i w:val="0"/>
                <w:sz w:val="22"/>
                <w:szCs w:val="22"/>
                <w:lang w:val="en-GB" w:eastAsia="en-US"/>
              </w:rPr>
              <w:t xml:space="preserve">speaker, the title of the presentation: </w:t>
            </w:r>
            <w:r w:rsidR="007C20F6" w:rsidRPr="002F43E5">
              <w:rPr>
                <w:i w:val="0"/>
                <w:sz w:val="22"/>
                <w:szCs w:val="22"/>
                <w:lang w:val="en-GB" w:eastAsia="en-US"/>
              </w:rPr>
              <w:t xml:space="preserve">Institutional Autonomy and Academic Freedom in the Light of National Regulatory Frameworks: Glance at Hungary and South Africa </w:t>
            </w:r>
            <w:r w:rsidR="001408A9" w:rsidRPr="002F43E5">
              <w:rPr>
                <w:i w:val="0"/>
                <w:sz w:val="22"/>
                <w:szCs w:val="22"/>
                <w:lang w:val="en-GB" w:eastAsia="en-US"/>
              </w:rPr>
              <w:t>(with Prof. Ewelina K. Niemczyk)</w:t>
            </w:r>
          </w:p>
        </w:tc>
      </w:tr>
      <w:tr w:rsidR="005B44D4" w:rsidRPr="002F43E5" w14:paraId="661C2BA8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6CF54" w14:textId="77777777" w:rsidR="005B44D4" w:rsidRPr="002F43E5" w:rsidRDefault="005B44D4" w:rsidP="00732DA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CB185" w14:textId="77777777" w:rsidR="005B44D4" w:rsidRPr="002F43E5" w:rsidRDefault="005B44D4" w:rsidP="00732DA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62F349" w14:textId="1A8DF097" w:rsidR="005B44D4" w:rsidRPr="002F43E5" w:rsidRDefault="005B44D4" w:rsidP="00732DA1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18-20-06-2022</w:t>
            </w:r>
          </w:p>
        </w:tc>
      </w:tr>
      <w:tr w:rsidR="005B44D4" w:rsidRPr="002F43E5" w14:paraId="5841C953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3BAB3" w14:textId="77777777" w:rsidR="005B44D4" w:rsidRPr="002F43E5" w:rsidRDefault="005B44D4" w:rsidP="00732DA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E49BC" w14:textId="77777777" w:rsidR="005B44D4" w:rsidRPr="002F43E5" w:rsidRDefault="005B44D4" w:rsidP="00732DA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6BF6991" w14:textId="37B21EC8" w:rsidR="00B13695" w:rsidRPr="002F43E5" w:rsidRDefault="005B44D4" w:rsidP="00A127A3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2022 – Scientific Committee member</w:t>
            </w:r>
          </w:p>
        </w:tc>
      </w:tr>
      <w:tr w:rsidR="002B35CE" w:rsidRPr="002F43E5" w14:paraId="6D89B82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B5E2FEF" w14:textId="77777777" w:rsidR="002B35CE" w:rsidRPr="002F43E5" w:rsidRDefault="002B35CE" w:rsidP="00732DA1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1C3F6" w14:textId="77777777" w:rsidR="002B35CE" w:rsidRPr="002F43E5" w:rsidRDefault="002B35CE" w:rsidP="00732DA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76990" w14:textId="77777777" w:rsidR="002B35CE" w:rsidRPr="002F43E5" w:rsidRDefault="002B35CE" w:rsidP="00A127A3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B35CE" w:rsidRPr="002F43E5" w14:paraId="4363D4F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D16E227" w14:textId="77777777" w:rsidR="002B35CE" w:rsidRPr="002F43E5" w:rsidRDefault="002B35CE" w:rsidP="00732DA1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ED958" w14:textId="77777777" w:rsidR="002B35CE" w:rsidRPr="002F43E5" w:rsidRDefault="002B35CE" w:rsidP="00732DA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4E361" w14:textId="77777777" w:rsidR="002B35CE" w:rsidRPr="002F43E5" w:rsidRDefault="002B35CE" w:rsidP="00A127A3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B35CE" w:rsidRPr="002F43E5" w14:paraId="1A79C74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849F1C7" w14:textId="77777777" w:rsidR="002B35CE" w:rsidRPr="002F43E5" w:rsidRDefault="002B35CE" w:rsidP="00732DA1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D2C53" w14:textId="77777777" w:rsidR="002B35CE" w:rsidRPr="002F43E5" w:rsidRDefault="002B35CE" w:rsidP="00732DA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A1523" w14:textId="77777777" w:rsidR="002B35CE" w:rsidRPr="002F43E5" w:rsidRDefault="002B35CE" w:rsidP="00A127A3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B35CE" w:rsidRPr="002F43E5" w14:paraId="748CC02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6398B2CB" w14:textId="77777777" w:rsidR="002B35CE" w:rsidRPr="002F43E5" w:rsidRDefault="002B35CE" w:rsidP="00732DA1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FFFC4" w14:textId="77777777" w:rsidR="002B35CE" w:rsidRPr="002F43E5" w:rsidRDefault="002B35CE" w:rsidP="00732DA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4033B" w14:textId="77777777" w:rsidR="002B35CE" w:rsidRPr="002F43E5" w:rsidRDefault="002B35CE" w:rsidP="00A127A3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782520" w:rsidRPr="002F43E5" w14:paraId="1B69F94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3EC16" w14:textId="77777777" w:rsidR="00782520" w:rsidRPr="002F43E5" w:rsidRDefault="00782520" w:rsidP="0058134F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lastRenderedPageBreak/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4EA86" w14:textId="77777777" w:rsidR="00782520" w:rsidRPr="002F43E5" w:rsidRDefault="00782520" w:rsidP="0058134F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95EB20" w14:textId="1FB846BF" w:rsidR="00782520" w:rsidRPr="002F43E5" w:rsidRDefault="00782520" w:rsidP="0058134F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27-05-2022</w:t>
            </w:r>
          </w:p>
        </w:tc>
      </w:tr>
      <w:tr w:rsidR="00782520" w:rsidRPr="002F43E5" w14:paraId="40707AD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DCE2C" w14:textId="77777777" w:rsidR="00782520" w:rsidRPr="002F43E5" w:rsidRDefault="00782520" w:rsidP="0058134F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B479A" w14:textId="77777777" w:rsidR="00782520" w:rsidRPr="002F43E5" w:rsidRDefault="00782520" w:rsidP="0058134F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9669BB7" w14:textId="15B6BB7A" w:rsidR="00782520" w:rsidRPr="002F43E5" w:rsidRDefault="00FC5968" w:rsidP="0058134F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Education in a Changing World – Research, Innovation, Development – </w:t>
            </w:r>
            <w:proofErr w:type="spellStart"/>
            <w:r w:rsidR="00782520" w:rsidRPr="002F43E5">
              <w:rPr>
                <w:i w:val="0"/>
                <w:sz w:val="22"/>
                <w:szCs w:val="22"/>
                <w:lang w:val="en-GB" w:eastAsia="en-US"/>
              </w:rPr>
              <w:t>HuCER</w:t>
            </w:r>
            <w:proofErr w:type="spellEnd"/>
            <w:r w:rsidR="00782520" w:rsidRPr="002F43E5">
              <w:rPr>
                <w:i w:val="0"/>
                <w:sz w:val="22"/>
                <w:szCs w:val="22"/>
                <w:lang w:val="en-GB" w:eastAsia="en-US"/>
              </w:rPr>
              <w:t xml:space="preserve"> 202</w:t>
            </w:r>
            <w:r w:rsidR="000D3FE9" w:rsidRPr="002F43E5">
              <w:rPr>
                <w:i w:val="0"/>
                <w:sz w:val="22"/>
                <w:szCs w:val="22"/>
                <w:lang w:val="en-GB" w:eastAsia="en-US"/>
              </w:rPr>
              <w:t>2</w:t>
            </w:r>
            <w:r w:rsidR="00782520" w:rsidRPr="002F43E5">
              <w:rPr>
                <w:i w:val="0"/>
                <w:sz w:val="22"/>
                <w:szCs w:val="22"/>
                <w:lang w:val="en-GB" w:eastAsia="en-US"/>
              </w:rPr>
              <w:t xml:space="preserve">: Hungarian Conference on Educational Research – co-author, the title of presentation: </w:t>
            </w:r>
            <w:r w:rsidR="003D05AB" w:rsidRPr="002F43E5">
              <w:rPr>
                <w:i w:val="0"/>
                <w:sz w:val="22"/>
                <w:szCs w:val="22"/>
                <w:lang w:val="en-GB" w:eastAsia="en-US"/>
              </w:rPr>
              <w:t xml:space="preserve">Is model change a Hungarian specialty? The transformation of the university maintaining structure in Hungary in the light of international trends </w:t>
            </w:r>
            <w:r w:rsidR="00782520" w:rsidRPr="002F43E5">
              <w:rPr>
                <w:i w:val="0"/>
                <w:sz w:val="22"/>
                <w:szCs w:val="22"/>
                <w:lang w:val="en-GB" w:eastAsia="en-US"/>
              </w:rPr>
              <w:t xml:space="preserve">(speaker: </w:t>
            </w:r>
            <w:r w:rsidR="006A5E75" w:rsidRPr="002F43E5">
              <w:rPr>
                <w:i w:val="0"/>
                <w:sz w:val="22"/>
                <w:szCs w:val="22"/>
                <w:lang w:val="en-GB" w:eastAsia="en-US"/>
              </w:rPr>
              <w:t>Gergely Kováts</w:t>
            </w:r>
            <w:r w:rsidR="00782520" w:rsidRPr="002F43E5">
              <w:rPr>
                <w:i w:val="0"/>
                <w:sz w:val="22"/>
                <w:szCs w:val="22"/>
                <w:lang w:val="en-GB" w:eastAsia="en-US"/>
              </w:rPr>
              <w:t xml:space="preserve">, co-author: </w:t>
            </w:r>
            <w:r w:rsidR="006A5E75" w:rsidRPr="002F43E5">
              <w:rPr>
                <w:i w:val="0"/>
                <w:sz w:val="22"/>
                <w:szCs w:val="22"/>
                <w:lang w:val="en-GB" w:eastAsia="en-US"/>
              </w:rPr>
              <w:t>Gabriella Keczer</w:t>
            </w:r>
            <w:r w:rsidR="00782520"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1408A9" w:rsidRPr="002F43E5" w14:paraId="12EADF53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50580" w14:textId="77777777" w:rsidR="001408A9" w:rsidRPr="002F43E5" w:rsidRDefault="001408A9" w:rsidP="0058134F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0B9B8" w14:textId="77777777" w:rsidR="001408A9" w:rsidRPr="002F43E5" w:rsidRDefault="001408A9" w:rsidP="0058134F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81A6DB" w14:textId="3EB141A5" w:rsidR="001408A9" w:rsidRPr="002F43E5" w:rsidRDefault="001408A9" w:rsidP="0058134F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 w:rsidR="00782520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6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-05-202</w:t>
            </w:r>
            <w:r w:rsidR="00782520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</w:p>
        </w:tc>
      </w:tr>
      <w:tr w:rsidR="001408A9" w:rsidRPr="002F43E5" w14:paraId="099D309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63CBB" w14:textId="77777777" w:rsidR="001408A9" w:rsidRPr="002F43E5" w:rsidRDefault="001408A9" w:rsidP="0058134F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4BA02" w14:textId="77777777" w:rsidR="001408A9" w:rsidRPr="002F43E5" w:rsidRDefault="001408A9" w:rsidP="0058134F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F0C408" w14:textId="18272F54" w:rsidR="001408A9" w:rsidRPr="002F43E5" w:rsidRDefault="00FC5968" w:rsidP="0058134F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Education in a Changing World – Research, Innovation, Development –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HuCER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2022: Hungarian Conference on Educational Research </w:t>
            </w:r>
            <w:r w:rsidR="001408A9" w:rsidRPr="002F43E5">
              <w:rPr>
                <w:i w:val="0"/>
                <w:sz w:val="22"/>
                <w:szCs w:val="22"/>
                <w:lang w:val="en-GB" w:eastAsia="en-US"/>
              </w:rPr>
              <w:t>–</w:t>
            </w:r>
            <w:r w:rsidR="00782520" w:rsidRPr="002F43E5">
              <w:rPr>
                <w:i w:val="0"/>
                <w:sz w:val="22"/>
                <w:szCs w:val="22"/>
                <w:lang w:val="en-GB" w:eastAsia="en-US"/>
              </w:rPr>
              <w:t xml:space="preserve"> co-author, the title of presentation: </w:t>
            </w:r>
            <w:r w:rsidR="006A5E75" w:rsidRPr="002F43E5">
              <w:rPr>
                <w:i w:val="0"/>
                <w:sz w:val="22"/>
                <w:szCs w:val="22"/>
                <w:lang w:val="en-GB" w:eastAsia="en-US"/>
              </w:rPr>
              <w:t xml:space="preserve">Discipline against criminalisation? Pupils with behavioural problems in the light of the law, with a special focus on discipline </w:t>
            </w:r>
            <w:r w:rsidR="00782520" w:rsidRPr="002F43E5">
              <w:rPr>
                <w:i w:val="0"/>
                <w:sz w:val="22"/>
                <w:szCs w:val="22"/>
                <w:lang w:val="en-GB" w:eastAsia="en-US"/>
              </w:rPr>
              <w:t xml:space="preserve">(speaker: </w:t>
            </w:r>
            <w:r w:rsidR="006A5E75" w:rsidRPr="002F43E5">
              <w:rPr>
                <w:i w:val="0"/>
                <w:sz w:val="22"/>
                <w:szCs w:val="22"/>
                <w:lang w:val="en-GB" w:eastAsia="en-US"/>
              </w:rPr>
              <w:t>Tamás Reményi</w:t>
            </w:r>
            <w:r w:rsidR="00782520"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C25F60" w:rsidRPr="002F43E5" w14:paraId="7CE26C7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7F27AC3A" w14:textId="77777777" w:rsidR="00C25F60" w:rsidRPr="002F43E5" w:rsidRDefault="00C25F60" w:rsidP="00624FC3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73704" w14:textId="77777777" w:rsidR="00C25F60" w:rsidRPr="002F43E5" w:rsidRDefault="00C25F60" w:rsidP="00624FC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6575E" w14:textId="05E60245" w:rsidR="00C25F60" w:rsidRPr="002F43E5" w:rsidRDefault="00D51268" w:rsidP="00624FC3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bCs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bCs/>
                <w:i w:val="0"/>
                <w:sz w:val="22"/>
                <w:szCs w:val="22"/>
                <w:lang w:val="en-GB" w:eastAsia="en-US"/>
              </w:rPr>
              <w:t>2</w:t>
            </w:r>
            <w:r w:rsidR="00C25F60" w:rsidRPr="002F43E5">
              <w:rPr>
                <w:b/>
                <w:bCs/>
                <w:i w:val="0"/>
                <w:sz w:val="22"/>
                <w:szCs w:val="22"/>
                <w:lang w:val="en-GB" w:eastAsia="en-US"/>
              </w:rPr>
              <w:t>9-0</w:t>
            </w:r>
            <w:r w:rsidR="003F1447" w:rsidRPr="002F43E5">
              <w:rPr>
                <w:b/>
                <w:bCs/>
                <w:i w:val="0"/>
                <w:sz w:val="22"/>
                <w:szCs w:val="22"/>
                <w:lang w:val="en-GB" w:eastAsia="en-US"/>
              </w:rPr>
              <w:t>3</w:t>
            </w:r>
            <w:r w:rsidR="00C25F60" w:rsidRPr="002F43E5">
              <w:rPr>
                <w:b/>
                <w:bCs/>
                <w:i w:val="0"/>
                <w:sz w:val="22"/>
                <w:szCs w:val="22"/>
                <w:lang w:val="en-GB" w:eastAsia="en-US"/>
              </w:rPr>
              <w:t>-2022</w:t>
            </w:r>
          </w:p>
        </w:tc>
      </w:tr>
      <w:tr w:rsidR="00C25F60" w:rsidRPr="002F43E5" w14:paraId="35E3951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568F238" w14:textId="77777777" w:rsidR="00C25F60" w:rsidRPr="002F43E5" w:rsidRDefault="00C25F60" w:rsidP="00624FC3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11D17" w14:textId="77777777" w:rsidR="00C25F60" w:rsidRPr="002F43E5" w:rsidRDefault="00C25F60" w:rsidP="00624FC3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5F7E2" w14:textId="24E6222D" w:rsidR="00C25F60" w:rsidRPr="002F43E5" w:rsidRDefault="00DA23C3" w:rsidP="00624FC3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Sándor Illyés Memorial Days</w:t>
            </w:r>
            <w:r w:rsidR="00C25F60" w:rsidRPr="002F43E5">
              <w:rPr>
                <w:i w:val="0"/>
                <w:sz w:val="22"/>
                <w:szCs w:val="22"/>
                <w:lang w:val="en-GB" w:eastAsia="en-US"/>
              </w:rPr>
              <w:t xml:space="preserve"> – lecturer, the title of the lecture: </w:t>
            </w:r>
            <w:r w:rsidR="00D51268" w:rsidRPr="002F43E5">
              <w:rPr>
                <w:i w:val="0"/>
                <w:sz w:val="22"/>
                <w:szCs w:val="22"/>
                <w:lang w:val="en-GB" w:eastAsia="en-US"/>
              </w:rPr>
              <w:t>"Academic freedom" - is the play-space accessible? (with Gergely Kováts)</w:t>
            </w:r>
          </w:p>
        </w:tc>
      </w:tr>
      <w:tr w:rsidR="00286DA4" w:rsidRPr="002F43E5" w14:paraId="43161BA8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97918" w14:textId="77777777" w:rsidR="00286DA4" w:rsidRPr="002F43E5" w:rsidRDefault="00286DA4" w:rsidP="009E77DA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73E32" w14:textId="77777777" w:rsidR="00286DA4" w:rsidRPr="002F43E5" w:rsidRDefault="00286DA4" w:rsidP="009E77DA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C89F203" w14:textId="2B425A7B" w:rsidR="00286DA4" w:rsidRPr="002F43E5" w:rsidRDefault="00286DA4" w:rsidP="009E77DA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21-23-03-2022</w:t>
            </w:r>
          </w:p>
        </w:tc>
      </w:tr>
      <w:tr w:rsidR="00286DA4" w:rsidRPr="002F43E5" w14:paraId="0D9EAEB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FC935" w14:textId="77777777" w:rsidR="00286DA4" w:rsidRPr="002F43E5" w:rsidRDefault="00286DA4" w:rsidP="009E77DA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6D38A" w14:textId="77777777" w:rsidR="00286DA4" w:rsidRPr="002F43E5" w:rsidRDefault="00286DA4" w:rsidP="009E77DA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E2E3471" w14:textId="77777777" w:rsidR="00286DA4" w:rsidRPr="002F43E5" w:rsidRDefault="00286DA4" w:rsidP="009E77DA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Comparative School Counselling International Virtual Conference (Bulgarian Comparative Education Society) (online) – Programme Committee member</w:t>
            </w:r>
          </w:p>
        </w:tc>
      </w:tr>
      <w:tr w:rsidR="009A1F34" w:rsidRPr="002F43E5" w14:paraId="786267D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238D1C3" w14:textId="05326090" w:rsidR="009A1F34" w:rsidRPr="002F43E5" w:rsidRDefault="009A1F34" w:rsidP="009A1F34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3D2E0" w14:textId="77777777" w:rsidR="009A1F34" w:rsidRPr="002F43E5" w:rsidRDefault="009A1F34" w:rsidP="009A1F3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D9538" w14:textId="07DF8518" w:rsidR="009A1F34" w:rsidRPr="002F43E5" w:rsidRDefault="009A1F34" w:rsidP="009A1F34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bCs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bCs/>
                <w:i w:val="0"/>
                <w:sz w:val="22"/>
                <w:szCs w:val="22"/>
                <w:lang w:val="en-GB" w:eastAsia="en-US"/>
              </w:rPr>
              <w:t>09-02-2022</w:t>
            </w:r>
          </w:p>
        </w:tc>
      </w:tr>
      <w:tr w:rsidR="009A1F34" w:rsidRPr="002F43E5" w14:paraId="2813F912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71B21376" w14:textId="78AF301A" w:rsidR="009A1F34" w:rsidRPr="002F43E5" w:rsidRDefault="009A1F34" w:rsidP="009A1F34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177DF" w14:textId="77777777" w:rsidR="009A1F34" w:rsidRPr="002F43E5" w:rsidRDefault="009A1F34" w:rsidP="009A1F3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09654" w14:textId="02200E01" w:rsidR="00F969F0" w:rsidRPr="002F43E5" w:rsidRDefault="009A1F34" w:rsidP="00871B4F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Public Lecture (University of Gibraltar) – lecturer, the title of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lecture: Law in Schools – Challenges in Teacher Training</w:t>
            </w:r>
          </w:p>
        </w:tc>
      </w:tr>
      <w:tr w:rsidR="007A2EAD" w:rsidRPr="002F43E5" w14:paraId="31E698B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76A0E" w14:textId="14037C45" w:rsidR="007A2EAD" w:rsidRPr="002F43E5" w:rsidRDefault="007A2EAD" w:rsidP="001C1CD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57A1" w14:textId="77777777" w:rsidR="007A2EAD" w:rsidRPr="002F43E5" w:rsidRDefault="007A2EAD" w:rsidP="001C1CD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FA8C57" w14:textId="743DE828" w:rsidR="007A2EAD" w:rsidRPr="002F43E5" w:rsidRDefault="007A2EAD" w:rsidP="001C1CD2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13-01-2022</w:t>
            </w:r>
          </w:p>
        </w:tc>
      </w:tr>
      <w:tr w:rsidR="007A2EAD" w:rsidRPr="002F43E5" w14:paraId="292A870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D2CF2" w14:textId="4A7F71A9" w:rsidR="007A2EAD" w:rsidRPr="002F43E5" w:rsidRDefault="007A2EAD" w:rsidP="001C1CD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2DE9" w14:textId="77777777" w:rsidR="007A2EAD" w:rsidRPr="002F43E5" w:rsidRDefault="007A2EAD" w:rsidP="001C1CD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181000" w14:textId="23D5F299" w:rsidR="007A2EAD" w:rsidRPr="002F43E5" w:rsidRDefault="00115558" w:rsidP="00115558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rFonts w:eastAsiaTheme="minorHAnsi" w:cstheme="minorHAnsi"/>
                <w:i w:val="0"/>
                <w:sz w:val="22"/>
                <w:szCs w:val="22"/>
                <w:lang w:val="en-GB" w:eastAsia="en-US"/>
              </w:rPr>
              <w:t>Corvinus University of Budapest Research Week</w:t>
            </w:r>
            <w:r w:rsidR="007A2EAD" w:rsidRPr="002F43E5">
              <w:rPr>
                <w:rFonts w:eastAsiaTheme="minorHAnsi" w:cstheme="minorHAnsi"/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7A2EAD"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speaker, the title of presentation</w:t>
            </w:r>
            <w:r w:rsidR="007A2EAD" w:rsidRPr="002F43E5">
              <w:rPr>
                <w:i w:val="0"/>
                <w:sz w:val="22"/>
                <w:szCs w:val="22"/>
                <w:lang w:val="en-GB" w:eastAsia="en-US"/>
              </w:rPr>
              <w:t>:</w:t>
            </w:r>
            <w:r w:rsidR="007A2EAD" w:rsidRPr="002F43E5">
              <w:rPr>
                <w:lang w:val="en-GB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Academic Freedom in Hungary</w:t>
            </w:r>
            <w:r w:rsidR="007A2EAD" w:rsidRPr="002F43E5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with </w:t>
            </w:r>
            <w:r w:rsidR="007A2EAD" w:rsidRPr="002F43E5">
              <w:rPr>
                <w:i w:val="0"/>
                <w:sz w:val="22"/>
                <w:szCs w:val="22"/>
                <w:lang w:val="en-GB" w:eastAsia="en-US"/>
              </w:rPr>
              <w:t>Gergely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Kováts</w:t>
            </w:r>
            <w:r w:rsidR="007A2EAD"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111E09" w:rsidRPr="002F43E5" w14:paraId="53CA8157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BBA7B" w14:textId="77777777" w:rsidR="00111E09" w:rsidRPr="002F43E5" w:rsidRDefault="00111E09" w:rsidP="005E470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DC936" w14:textId="77777777" w:rsidR="00111E09" w:rsidRPr="002F43E5" w:rsidRDefault="00111E09" w:rsidP="005E470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7D163A" w14:textId="2072E4E8" w:rsidR="00111E09" w:rsidRPr="002F43E5" w:rsidRDefault="00111E09" w:rsidP="005E470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30-11-2021</w:t>
            </w:r>
          </w:p>
        </w:tc>
      </w:tr>
      <w:tr w:rsidR="00111E09" w:rsidRPr="002F43E5" w14:paraId="51EEDBA7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0D162" w14:textId="77777777" w:rsidR="00111E09" w:rsidRPr="002F43E5" w:rsidRDefault="00111E09" w:rsidP="005E470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D49DB" w14:textId="77777777" w:rsidR="00111E09" w:rsidRPr="002F43E5" w:rsidRDefault="00111E09" w:rsidP="005E470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074BAC" w14:textId="126FC21C" w:rsidR="00111E09" w:rsidRPr="002F43E5" w:rsidRDefault="00111E09" w:rsidP="0016000F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MTA Department II Scientific Committee on Working Group on Higher Education</w:t>
            </w:r>
            <w:r w:rsidR="003F71F1" w:rsidRPr="002F43E5">
              <w:rPr>
                <w:i w:val="0"/>
                <w:sz w:val="22"/>
                <w:szCs w:val="22"/>
                <w:lang w:val="en-GB" w:eastAsia="en-US"/>
              </w:rPr>
              <w:t xml:space="preserve"> Pedagogy: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Pedagogy</w:t>
            </w:r>
            <w:r w:rsidR="003F71F1" w:rsidRPr="002F43E5">
              <w:rPr>
                <w:i w:val="0"/>
                <w:sz w:val="22"/>
                <w:szCs w:val="22"/>
                <w:lang w:val="en-GB" w:eastAsia="en-US"/>
              </w:rPr>
              <w:t xml:space="preserve"> –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Higher Education – speaker, the title of presentation: </w:t>
            </w:r>
            <w:r w:rsidR="000A2C4E" w:rsidRPr="002F43E5">
              <w:rPr>
                <w:i w:val="0"/>
                <w:sz w:val="22"/>
                <w:szCs w:val="22"/>
                <w:lang w:val="en-GB" w:eastAsia="en-US"/>
              </w:rPr>
              <w:t>Do parallel lines meet at infinity?</w:t>
            </w:r>
            <w:r w:rsidR="0016000F" w:rsidRPr="002F43E5">
              <w:rPr>
                <w:lang w:val="en-GB"/>
              </w:rPr>
              <w:t xml:space="preserve"> </w:t>
            </w:r>
            <w:r w:rsidR="0016000F" w:rsidRPr="002F43E5">
              <w:rPr>
                <w:i w:val="0"/>
                <w:sz w:val="22"/>
                <w:szCs w:val="22"/>
                <w:lang w:val="en-GB" w:eastAsia="en-US"/>
              </w:rPr>
              <w:t>Or the legal-economic-governance restructuring of higher education and the interest of competent, effective education. Does this have an impact on the institutional atmosphere and on the institutional identity of the teachers-students?</w:t>
            </w:r>
          </w:p>
        </w:tc>
      </w:tr>
      <w:tr w:rsidR="00AF6C5D" w:rsidRPr="002F43E5" w14:paraId="3E949C9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3A9E6" w14:textId="77777777" w:rsidR="00AF6C5D" w:rsidRPr="002F43E5" w:rsidRDefault="00AF6C5D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99068" w14:textId="77777777" w:rsidR="00AF6C5D" w:rsidRPr="002F43E5" w:rsidRDefault="00AF6C5D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FC5B3EE" w14:textId="77777777" w:rsidR="00AF6C5D" w:rsidRPr="002F43E5" w:rsidRDefault="00AF6C5D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19-11-2021</w:t>
            </w:r>
          </w:p>
        </w:tc>
      </w:tr>
      <w:tr w:rsidR="00AF6C5D" w:rsidRPr="002F43E5" w14:paraId="3EE859C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8DCC5" w14:textId="77777777" w:rsidR="00AF6C5D" w:rsidRPr="002F43E5" w:rsidRDefault="00AF6C5D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A5214" w14:textId="77777777" w:rsidR="00AF6C5D" w:rsidRPr="002F43E5" w:rsidRDefault="00AF6C5D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3B7AF2" w14:textId="33BEE588" w:rsidR="00AF6C5D" w:rsidRPr="002F43E5" w:rsidRDefault="00AF6C5D" w:rsidP="00BE5185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XXI National Conference on Education</w:t>
            </w:r>
            <w:r w:rsidR="00B53C64" w:rsidRPr="002F43E5">
              <w:rPr>
                <w:i w:val="0"/>
                <w:sz w:val="22"/>
                <w:szCs w:val="22"/>
                <w:lang w:val="en-GB" w:eastAsia="en-US"/>
              </w:rPr>
              <w:t>, Section of Doctoral education, Ph.D. process, Ph.D. students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="00B53C64" w:rsidRPr="002F43E5">
              <w:rPr>
                <w:i w:val="0"/>
                <w:sz w:val="22"/>
                <w:szCs w:val="22"/>
                <w:lang w:val="en-GB" w:eastAsia="en-US"/>
              </w:rPr>
              <w:t>Section chair</w:t>
            </w:r>
            <w:r w:rsidR="00D56870" w:rsidRPr="002F43E5">
              <w:rPr>
                <w:i w:val="0"/>
                <w:sz w:val="22"/>
                <w:szCs w:val="22"/>
                <w:lang w:val="en-GB" w:eastAsia="en-US"/>
              </w:rPr>
              <w:t xml:space="preserve"> (onsite designated)</w:t>
            </w:r>
          </w:p>
        </w:tc>
      </w:tr>
      <w:tr w:rsidR="00FD2EDA" w:rsidRPr="002F43E5" w14:paraId="793E9A4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5F528" w14:textId="1D4DCC6E" w:rsidR="00FD2EDA" w:rsidRPr="002F43E5" w:rsidRDefault="00FD2EDA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D76C" w14:textId="77777777" w:rsidR="00FD2EDA" w:rsidRPr="002F43E5" w:rsidRDefault="00FD2EDA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67268B" w14:textId="6DB2D668" w:rsidR="00FD2EDA" w:rsidRPr="002F43E5" w:rsidRDefault="00D1330B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19-11-2021</w:t>
            </w:r>
          </w:p>
        </w:tc>
      </w:tr>
      <w:tr w:rsidR="00FD2EDA" w:rsidRPr="002F43E5" w14:paraId="53048878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28D42" w14:textId="7503D170" w:rsidR="00FD2EDA" w:rsidRPr="002F43E5" w:rsidRDefault="00FD2EDA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1FE9B" w14:textId="77777777" w:rsidR="00FD2EDA" w:rsidRPr="002F43E5" w:rsidRDefault="00FD2EDA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F1743A" w14:textId="5D84A14A" w:rsidR="00617AFD" w:rsidRPr="002F43E5" w:rsidRDefault="00F217DB" w:rsidP="002B35CE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XXI National Conference on Education</w:t>
            </w:r>
            <w:r w:rsidR="00B53C64" w:rsidRPr="002F43E5">
              <w:rPr>
                <w:i w:val="0"/>
                <w:sz w:val="22"/>
                <w:szCs w:val="22"/>
                <w:lang w:val="en-GB" w:eastAsia="en-US"/>
              </w:rPr>
              <w:t>, Section of Doctoral education, Ph.D. process, Ph.D. students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the title of presentation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AD3BDD" w:rsidRPr="002F43E5">
              <w:rPr>
                <w:i w:val="0"/>
                <w:sz w:val="22"/>
                <w:szCs w:val="22"/>
                <w:lang w:val="en-GB" w:eastAsia="en-US"/>
              </w:rPr>
              <w:t xml:space="preserve">Co- and </w:t>
            </w:r>
            <w:r w:rsidR="00FE1024" w:rsidRPr="002F43E5">
              <w:rPr>
                <w:i w:val="0"/>
                <w:sz w:val="22"/>
                <w:szCs w:val="22"/>
                <w:lang w:val="en-GB" w:eastAsia="en-US"/>
              </w:rPr>
              <w:t xml:space="preserve">Team-Supervising </w:t>
            </w:r>
            <w:r w:rsidR="00AD3BDD" w:rsidRPr="002F43E5">
              <w:rPr>
                <w:i w:val="0"/>
                <w:sz w:val="22"/>
                <w:szCs w:val="22"/>
                <w:lang w:val="en-GB" w:eastAsia="en-US"/>
              </w:rPr>
              <w:t xml:space="preserve">in </w:t>
            </w:r>
            <w:r w:rsidR="00FE1024" w:rsidRPr="002F43E5">
              <w:rPr>
                <w:i w:val="0"/>
                <w:sz w:val="22"/>
                <w:szCs w:val="22"/>
                <w:lang w:val="en-GB" w:eastAsia="en-US"/>
              </w:rPr>
              <w:t xml:space="preserve">Doctoral Schools: Achievements </w:t>
            </w:r>
            <w:r w:rsidR="00AD3BDD" w:rsidRPr="002F43E5">
              <w:rPr>
                <w:i w:val="0"/>
                <w:sz w:val="22"/>
                <w:szCs w:val="22"/>
                <w:lang w:val="en-GB" w:eastAsia="en-US"/>
              </w:rPr>
              <w:t xml:space="preserve">and </w:t>
            </w:r>
            <w:r w:rsidR="00FE1024" w:rsidRPr="002F43E5">
              <w:rPr>
                <w:i w:val="0"/>
                <w:sz w:val="22"/>
                <w:szCs w:val="22"/>
                <w:lang w:val="en-GB" w:eastAsia="en-US"/>
              </w:rPr>
              <w:t>C</w:t>
            </w:r>
            <w:r w:rsidR="00AD3BDD" w:rsidRPr="002F43E5">
              <w:rPr>
                <w:i w:val="0"/>
                <w:sz w:val="22"/>
                <w:szCs w:val="22"/>
                <w:lang w:val="en-GB" w:eastAsia="en-US"/>
              </w:rPr>
              <w:t>hallenges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r w:rsidR="00AD3BDD" w:rsidRPr="002F43E5">
              <w:rPr>
                <w:i w:val="0"/>
                <w:sz w:val="22"/>
                <w:szCs w:val="22"/>
                <w:lang w:val="en-GB" w:eastAsia="en-US"/>
              </w:rPr>
              <w:t>with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 Orsoly</w:t>
            </w:r>
            <w:r w:rsidR="00AD3BDD" w:rsidRPr="002F43E5">
              <w:rPr>
                <w:i w:val="0"/>
                <w:sz w:val="22"/>
                <w:szCs w:val="22"/>
                <w:lang w:val="en-GB" w:eastAsia="en-US"/>
              </w:rPr>
              <w:t>a Kálmán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AD3BDD" w:rsidRPr="002F43E5">
              <w:rPr>
                <w:i w:val="0"/>
                <w:sz w:val="22"/>
                <w:szCs w:val="22"/>
                <w:lang w:val="en-GB" w:eastAsia="en-US"/>
              </w:rPr>
              <w:t>and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 László</w:t>
            </w:r>
            <w:r w:rsidR="00AD3BDD" w:rsidRPr="002F43E5">
              <w:rPr>
                <w:i w:val="0"/>
                <w:sz w:val="22"/>
                <w:szCs w:val="22"/>
                <w:lang w:val="en-GB" w:eastAsia="en-US"/>
              </w:rPr>
              <w:t xml:space="preserve"> Horváth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FD2EDA" w:rsidRPr="002F43E5" w14:paraId="2AD745A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454A8" w14:textId="714003E3" w:rsidR="00FD2EDA" w:rsidRPr="002F43E5" w:rsidRDefault="00FD2EDA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0B4E9" w14:textId="77777777" w:rsidR="00FD2EDA" w:rsidRPr="002F43E5" w:rsidRDefault="00FD2EDA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F622" w14:textId="6D60B687" w:rsidR="00FD2EDA" w:rsidRPr="002F43E5" w:rsidRDefault="00D1330B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19-11-2021</w:t>
            </w:r>
          </w:p>
        </w:tc>
      </w:tr>
      <w:tr w:rsidR="00FD2EDA" w:rsidRPr="002F43E5" w14:paraId="4B69DEB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EBB6" w14:textId="01615921" w:rsidR="00FD2EDA" w:rsidRPr="002F43E5" w:rsidRDefault="00FD2EDA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5DC2" w14:textId="77777777" w:rsidR="00FD2EDA" w:rsidRPr="002F43E5" w:rsidRDefault="00FD2EDA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88E1776" w14:textId="77777777" w:rsidR="00FD2EDA" w:rsidRDefault="00F217DB" w:rsidP="00BE5185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XXI National Conference on Education</w:t>
            </w:r>
            <w:r w:rsidR="007D2377" w:rsidRPr="002F43E5">
              <w:rPr>
                <w:i w:val="0"/>
                <w:sz w:val="22"/>
                <w:szCs w:val="22"/>
                <w:lang w:val="en-GB" w:eastAsia="en-US"/>
              </w:rPr>
              <w:t>, Section of Higher education, adult education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– speaker, the title of presentation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822FD4" w:rsidRPr="002F43E5">
              <w:rPr>
                <w:i w:val="0"/>
                <w:sz w:val="22"/>
                <w:szCs w:val="22"/>
                <w:lang w:val="en-GB" w:eastAsia="en-US"/>
              </w:rPr>
              <w:t xml:space="preserve">Reflective </w:t>
            </w:r>
            <w:r w:rsidR="00FE1024" w:rsidRPr="002F43E5">
              <w:rPr>
                <w:i w:val="0"/>
                <w:sz w:val="22"/>
                <w:szCs w:val="22"/>
                <w:lang w:val="en-GB" w:eastAsia="en-US"/>
              </w:rPr>
              <w:t>Mentoring Processes</w:t>
            </w:r>
            <w:r w:rsidR="00822FD4" w:rsidRPr="002F43E5">
              <w:rPr>
                <w:i w:val="0"/>
                <w:sz w:val="22"/>
                <w:szCs w:val="22"/>
                <w:lang w:val="en-GB" w:eastAsia="en-US"/>
              </w:rPr>
              <w:t xml:space="preserve"> in </w:t>
            </w:r>
            <w:r w:rsidR="00FE1024" w:rsidRPr="002F43E5">
              <w:rPr>
                <w:i w:val="0"/>
                <w:sz w:val="22"/>
                <w:szCs w:val="22"/>
                <w:lang w:val="en-GB" w:eastAsia="en-US"/>
              </w:rPr>
              <w:t xml:space="preserve">Higher Education: Experiences </w:t>
            </w:r>
            <w:r w:rsidR="00822FD4" w:rsidRPr="002F43E5">
              <w:rPr>
                <w:i w:val="0"/>
                <w:sz w:val="22"/>
                <w:szCs w:val="22"/>
                <w:lang w:val="en-GB" w:eastAsia="en-US"/>
              </w:rPr>
              <w:t xml:space="preserve">of a </w:t>
            </w:r>
            <w:r w:rsidR="00FE1024" w:rsidRPr="002F43E5">
              <w:rPr>
                <w:i w:val="0"/>
                <w:sz w:val="22"/>
                <w:szCs w:val="22"/>
                <w:lang w:val="en-GB" w:eastAsia="en-US"/>
              </w:rPr>
              <w:t xml:space="preserve">Tutor Mentoring System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AD3BDD" w:rsidRPr="002F43E5">
              <w:rPr>
                <w:i w:val="0"/>
                <w:sz w:val="22"/>
                <w:szCs w:val="22"/>
                <w:lang w:val="en-GB" w:eastAsia="en-US"/>
              </w:rPr>
              <w:t xml:space="preserve">with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>King</w:t>
            </w:r>
            <w:r w:rsidR="00AD3BDD" w:rsidRPr="002F43E5">
              <w:rPr>
                <w:i w:val="0"/>
                <w:sz w:val="22"/>
                <w:szCs w:val="22"/>
                <w:lang w:val="en-GB" w:eastAsia="en-US"/>
              </w:rPr>
              <w:t>a Káplár-Kodácsy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="00AD3BDD" w:rsidRPr="002F43E5">
              <w:rPr>
                <w:i w:val="0"/>
                <w:sz w:val="22"/>
                <w:szCs w:val="22"/>
                <w:lang w:val="en-GB" w:eastAsia="en-US"/>
              </w:rPr>
              <w:t xml:space="preserve">Helga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Dorner, </w:t>
            </w:r>
            <w:r w:rsidR="00822FD4" w:rsidRPr="002F43E5">
              <w:rPr>
                <w:i w:val="0"/>
                <w:sz w:val="22"/>
                <w:szCs w:val="22"/>
                <w:lang w:val="en-GB" w:eastAsia="en-US"/>
              </w:rPr>
              <w:t>Luca Alexa Erdei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  <w:p w14:paraId="7662E7F7" w14:textId="6AF85222" w:rsidR="002B35CE" w:rsidRPr="002F43E5" w:rsidRDefault="002B35CE" w:rsidP="00BE5185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FD2EDA" w:rsidRPr="002F43E5" w14:paraId="79E9215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33482" w14:textId="61323685" w:rsidR="00FD2EDA" w:rsidRPr="002F43E5" w:rsidRDefault="00FD2EDA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lastRenderedPageBreak/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22104" w14:textId="77777777" w:rsidR="00FD2EDA" w:rsidRPr="002F43E5" w:rsidRDefault="00FD2EDA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C95C5C" w14:textId="76BEB1A1" w:rsidR="00FD2EDA" w:rsidRPr="002F43E5" w:rsidRDefault="00D1330B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19-11-2021</w:t>
            </w:r>
          </w:p>
        </w:tc>
      </w:tr>
      <w:tr w:rsidR="00FD2EDA" w:rsidRPr="002F43E5" w14:paraId="6A51C316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00FD7" w14:textId="67D0B3EE" w:rsidR="00FD2EDA" w:rsidRPr="002F43E5" w:rsidRDefault="00FD2EDA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CAF35" w14:textId="77777777" w:rsidR="00FD2EDA" w:rsidRPr="002F43E5" w:rsidRDefault="00FD2EDA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EBA40B9" w14:textId="73125C7D" w:rsidR="00B13695" w:rsidRPr="002F43E5" w:rsidRDefault="00747FDB" w:rsidP="00A127A3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XXI National Conference on Education – poster exhibitor</w:t>
            </w:r>
            <w:r w:rsidR="00424BE3" w:rsidRPr="002F43E5">
              <w:rPr>
                <w:i w:val="0"/>
                <w:sz w:val="22"/>
                <w:szCs w:val="22"/>
                <w:lang w:val="en-GB" w:eastAsia="en-US"/>
              </w:rPr>
              <w:t xml:space="preserve">, the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title of the poster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BB5290" w:rsidRPr="002F43E5">
              <w:rPr>
                <w:i w:val="0"/>
                <w:sz w:val="22"/>
                <w:szCs w:val="22"/>
                <w:lang w:val="en-GB" w:eastAsia="en-US"/>
              </w:rPr>
              <w:t xml:space="preserve">Measuring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 xml:space="preserve">Attitudes towards Law </w:t>
            </w:r>
            <w:r w:rsidR="00BB5290" w:rsidRPr="002F43E5">
              <w:rPr>
                <w:i w:val="0"/>
                <w:sz w:val="22"/>
                <w:szCs w:val="22"/>
                <w:lang w:val="en-GB" w:eastAsia="en-US"/>
              </w:rPr>
              <w:t xml:space="preserve">in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 xml:space="preserve">Public Education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7D2377" w:rsidRPr="002F43E5">
              <w:rPr>
                <w:i w:val="0"/>
                <w:sz w:val="22"/>
                <w:szCs w:val="22"/>
                <w:lang w:val="en-GB" w:eastAsia="en-US"/>
              </w:rPr>
              <w:t xml:space="preserve">with Kevin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>Kormos)</w:t>
            </w:r>
          </w:p>
        </w:tc>
      </w:tr>
      <w:tr w:rsidR="00FD2EDA" w:rsidRPr="002F43E5" w14:paraId="5CB83DE6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60093" w14:textId="0345D80E" w:rsidR="00FD2EDA" w:rsidRPr="002F43E5" w:rsidRDefault="00FD2EDA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10296" w14:textId="77777777" w:rsidR="00FD2EDA" w:rsidRPr="002F43E5" w:rsidRDefault="00FD2EDA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B0CFFA6" w14:textId="2B5AA374" w:rsidR="00FD2EDA" w:rsidRPr="002F43E5" w:rsidRDefault="00D1330B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18-11-2021</w:t>
            </w:r>
          </w:p>
        </w:tc>
      </w:tr>
      <w:tr w:rsidR="00FD2EDA" w:rsidRPr="002F43E5" w14:paraId="63736C08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B7C0B" w14:textId="5793D9A8" w:rsidR="00FD2EDA" w:rsidRPr="002F43E5" w:rsidRDefault="00FD2EDA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28384" w14:textId="77777777" w:rsidR="00FD2EDA" w:rsidRPr="002F43E5" w:rsidRDefault="00FD2EDA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BC50C5" w14:textId="67100FF2" w:rsidR="00FD2EDA" w:rsidRPr="002F43E5" w:rsidRDefault="00BB5290" w:rsidP="00BE5185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XXI National Conference on Education, Section of Teacher tr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>a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ining, higher education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the title of presentation: </w:t>
            </w:r>
            <w:r w:rsidR="00CF3A00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 xml:space="preserve">Multiplication Potential </w:t>
            </w:r>
            <w:r w:rsidR="00CF3A00" w:rsidRPr="002F43E5">
              <w:rPr>
                <w:i w:val="0"/>
                <w:sz w:val="22"/>
                <w:szCs w:val="22"/>
                <w:lang w:val="en-GB" w:eastAsia="en-US"/>
              </w:rPr>
              <w:t xml:space="preserve">of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 xml:space="preserve">Participatory Education </w:t>
            </w:r>
            <w:r w:rsidR="00CF3A00" w:rsidRPr="002F43E5">
              <w:rPr>
                <w:i w:val="0"/>
                <w:sz w:val="22"/>
                <w:szCs w:val="22"/>
                <w:lang w:val="en-GB" w:eastAsia="en-US"/>
              </w:rPr>
              <w:t xml:space="preserve">in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 xml:space="preserve">Teacher Education </w:t>
            </w:r>
            <w:r w:rsidR="00CF3A00" w:rsidRPr="002F43E5">
              <w:rPr>
                <w:i w:val="0"/>
                <w:sz w:val="22"/>
                <w:szCs w:val="22"/>
                <w:lang w:val="en-GB" w:eastAsia="en-US"/>
              </w:rPr>
              <w:t xml:space="preserve">-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 xml:space="preserve">A Multi- </w:t>
            </w:r>
            <w:r w:rsidR="00CF3A00" w:rsidRPr="002F43E5">
              <w:rPr>
                <w:i w:val="0"/>
                <w:sz w:val="22"/>
                <w:szCs w:val="22"/>
                <w:lang w:val="en-GB" w:eastAsia="en-US"/>
              </w:rPr>
              <w:t xml:space="preserve">and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 xml:space="preserve">Transdisciplinary Approach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CF3A00" w:rsidRPr="002F43E5">
              <w:rPr>
                <w:i w:val="0"/>
                <w:sz w:val="22"/>
                <w:szCs w:val="22"/>
                <w:lang w:val="en-GB" w:eastAsia="en-US"/>
              </w:rPr>
              <w:t xml:space="preserve">with Csilla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Cserti-Szauer, </w:t>
            </w:r>
            <w:r w:rsidR="00CF3A00" w:rsidRPr="002F43E5">
              <w:rPr>
                <w:i w:val="0"/>
                <w:sz w:val="22"/>
                <w:szCs w:val="22"/>
                <w:lang w:val="en-GB" w:eastAsia="en-US"/>
              </w:rPr>
              <w:t xml:space="preserve">Anikó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Sándor, </w:t>
            </w:r>
            <w:r w:rsidR="00CF3A00" w:rsidRPr="002F43E5">
              <w:rPr>
                <w:i w:val="0"/>
                <w:sz w:val="22"/>
                <w:szCs w:val="22"/>
                <w:lang w:val="en-GB" w:eastAsia="en-US"/>
              </w:rPr>
              <w:t xml:space="preserve">Csenge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Surányi, </w:t>
            </w:r>
            <w:r w:rsidR="00CF3A00" w:rsidRPr="002F43E5">
              <w:rPr>
                <w:i w:val="0"/>
                <w:sz w:val="22"/>
                <w:szCs w:val="22"/>
                <w:lang w:val="en-GB" w:eastAsia="en-US"/>
              </w:rPr>
              <w:t xml:space="preserve">Kevin 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>Kormos)</w:t>
            </w:r>
          </w:p>
        </w:tc>
      </w:tr>
      <w:tr w:rsidR="00FD2EDA" w:rsidRPr="002F43E5" w14:paraId="7A1F3EF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46045" w14:textId="6DD0E633" w:rsidR="00FD2EDA" w:rsidRPr="002F43E5" w:rsidRDefault="00FD2EDA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3073" w14:textId="77777777" w:rsidR="00FD2EDA" w:rsidRPr="002F43E5" w:rsidRDefault="00FD2EDA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C58F83" w14:textId="4C4A0B23" w:rsidR="00FD2EDA" w:rsidRPr="002F43E5" w:rsidRDefault="00D1330B" w:rsidP="00BE5185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03-11-2021</w:t>
            </w:r>
          </w:p>
        </w:tc>
      </w:tr>
      <w:tr w:rsidR="00FD2EDA" w:rsidRPr="002F43E5" w14:paraId="58BD99D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0B580" w14:textId="6F8B7BE7" w:rsidR="00FD2EDA" w:rsidRPr="002F43E5" w:rsidRDefault="00FD2EDA" w:rsidP="00BE5185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FA287" w14:textId="77777777" w:rsidR="00FD2EDA" w:rsidRPr="002F43E5" w:rsidRDefault="00FD2EDA" w:rsidP="00BE5185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0AE345" w14:textId="7BBDAFF8" w:rsidR="00FD2EDA" w:rsidRPr="002F43E5" w:rsidRDefault="00843847" w:rsidP="00BE5185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József Group - Institute for Social Reflection: Autonomy in higher education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>, the title of presentation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>Whose Autonomy Is It Anyway</w:t>
            </w:r>
            <w:r w:rsidR="00FD2EDA" w:rsidRPr="002F43E5">
              <w:rPr>
                <w:i w:val="0"/>
                <w:sz w:val="22"/>
                <w:szCs w:val="22"/>
                <w:lang w:val="en-GB" w:eastAsia="en-US"/>
              </w:rPr>
              <w:t>?</w:t>
            </w:r>
          </w:p>
        </w:tc>
      </w:tr>
      <w:tr w:rsidR="00E94A85" w:rsidRPr="002F43E5" w14:paraId="45C789C3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6E3A2" w14:textId="09F379D0" w:rsidR="00E94A85" w:rsidRPr="002F43E5" w:rsidRDefault="00E94A8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7AC3A" w14:textId="77777777" w:rsidR="00E94A85" w:rsidRPr="002F43E5" w:rsidRDefault="00E94A85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36CF9E" w14:textId="7AA5D730" w:rsidR="00E94A85" w:rsidRPr="002F43E5" w:rsidRDefault="00BB5335">
            <w:pPr>
              <w:pStyle w:val="OiaeaeiYiio2"/>
              <w:widowControl/>
              <w:spacing w:before="20" w:after="20" w:line="252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09-09-</w:t>
            </w:r>
            <w:r w:rsidR="00E94A85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2021</w:t>
            </w:r>
          </w:p>
        </w:tc>
      </w:tr>
      <w:tr w:rsidR="00E94A85" w:rsidRPr="002F43E5" w14:paraId="4674E8F6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CC701" w14:textId="5F77F7C4" w:rsidR="00E94A85" w:rsidRPr="002F43E5" w:rsidRDefault="00E94A8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1330B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B3EB1" w14:textId="77777777" w:rsidR="00E94A85" w:rsidRPr="002F43E5" w:rsidRDefault="00E94A85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B50D129" w14:textId="312AA44E" w:rsidR="00E94A85" w:rsidRPr="002F43E5" w:rsidRDefault="00E94A85">
            <w:pPr>
              <w:pStyle w:val="OiaeaeiYiio2"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ATEE 2021 Conference (online) – speaker, the title of presentation: Supporting the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 xml:space="preserve">Professional Development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and learning of teachers in the Hungarian regulatory system (co-authors: </w:t>
            </w:r>
            <w:r w:rsidR="00BB5335" w:rsidRPr="002F43E5">
              <w:rPr>
                <w:i w:val="0"/>
                <w:sz w:val="22"/>
                <w:szCs w:val="22"/>
                <w:lang w:val="en-GB" w:eastAsia="en-US"/>
              </w:rPr>
              <w:t xml:space="preserve">Judit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Szivák,</w:t>
            </w:r>
            <w:r w:rsidR="00BB5335" w:rsidRPr="002F43E5">
              <w:rPr>
                <w:i w:val="0"/>
                <w:sz w:val="22"/>
                <w:szCs w:val="22"/>
                <w:lang w:val="en-GB" w:eastAsia="en-US"/>
              </w:rPr>
              <w:t xml:space="preserve"> Ágnes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N. Tóth, </w:t>
            </w:r>
            <w:r w:rsidR="00BB5335" w:rsidRPr="002F43E5">
              <w:rPr>
                <w:i w:val="0"/>
                <w:sz w:val="22"/>
                <w:szCs w:val="22"/>
                <w:lang w:val="en-GB" w:eastAsia="en-US"/>
              </w:rPr>
              <w:t xml:space="preserve">Magdolna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Salát)</w:t>
            </w:r>
          </w:p>
        </w:tc>
      </w:tr>
      <w:tr w:rsidR="00022BFE" w:rsidRPr="002F43E5" w14:paraId="40E91608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5886B" w14:textId="77777777" w:rsidR="00022BFE" w:rsidRPr="002F43E5" w:rsidRDefault="00022BFE" w:rsidP="00280B9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F5F18" w14:textId="77777777" w:rsidR="00022BFE" w:rsidRPr="002F43E5" w:rsidRDefault="00022BFE" w:rsidP="00280B95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4FD69C" w14:textId="0692A6D1" w:rsidR="00022BFE" w:rsidRPr="002F43E5" w:rsidRDefault="00022BFE" w:rsidP="00280B95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28-06-202</w:t>
            </w:r>
            <w:r w:rsidR="0000354A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</w:t>
            </w:r>
          </w:p>
        </w:tc>
      </w:tr>
      <w:tr w:rsidR="00022BFE" w:rsidRPr="002F43E5" w14:paraId="2B3BAE5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F1862" w14:textId="77777777" w:rsidR="00022BFE" w:rsidRPr="002F43E5" w:rsidRDefault="00022BFE" w:rsidP="00280B9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3B85" w14:textId="77777777" w:rsidR="00022BFE" w:rsidRPr="002F43E5" w:rsidRDefault="00022BFE" w:rsidP="00280B95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69347F1" w14:textId="28DDF541" w:rsidR="00022BFE" w:rsidRPr="002F43E5" w:rsidRDefault="00022BFE" w:rsidP="00280B95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 xml:space="preserve">Meaning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and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 xml:space="preserve">Interpretations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of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>University Autonomy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. Daybreak. Autonomies </w:t>
            </w:r>
            <w:r w:rsidR="00754943" w:rsidRPr="002F43E5">
              <w:rPr>
                <w:i w:val="0"/>
                <w:sz w:val="22"/>
                <w:szCs w:val="22"/>
                <w:lang w:val="en-GB" w:eastAsia="en-US"/>
              </w:rPr>
              <w:t>Then and Now - and Tomorrow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. Lecture series by György Fábri. 1st occasion(online) - discussant</w:t>
            </w:r>
          </w:p>
        </w:tc>
      </w:tr>
      <w:tr w:rsidR="00CE1D29" w:rsidRPr="002F43E5" w14:paraId="0A26E8D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73EED" w14:textId="77777777" w:rsidR="00CE1D29" w:rsidRPr="002F43E5" w:rsidRDefault="00CE1D29" w:rsidP="00072F0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5C417" w14:textId="77777777" w:rsidR="00CE1D29" w:rsidRPr="002F43E5" w:rsidRDefault="00CE1D29" w:rsidP="00072F0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8096D3" w14:textId="1F7B95CC" w:rsidR="00CE1D29" w:rsidRPr="002F43E5" w:rsidRDefault="00CE1D29" w:rsidP="00072F0C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26-28-06-2021</w:t>
            </w:r>
          </w:p>
        </w:tc>
      </w:tr>
      <w:tr w:rsidR="00CE1D29" w:rsidRPr="002F43E5" w14:paraId="3FB72068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FE8FC" w14:textId="77777777" w:rsidR="00CE1D29" w:rsidRPr="002F43E5" w:rsidRDefault="00CE1D29" w:rsidP="00072F0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9D3B5" w14:textId="77777777" w:rsidR="00CE1D29" w:rsidRPr="002F43E5" w:rsidRDefault="00CE1D29" w:rsidP="00072F0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1B7729" w14:textId="2676AFD7" w:rsidR="00F969F0" w:rsidRPr="002F43E5" w:rsidRDefault="00CE1D29" w:rsidP="00871B4F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2021 – Scientific Committee member</w:t>
            </w:r>
          </w:p>
        </w:tc>
      </w:tr>
      <w:tr w:rsidR="00CF060C" w:rsidRPr="002F43E5" w14:paraId="19B2067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BB7D5" w14:textId="77777777" w:rsidR="00CF060C" w:rsidRPr="002F43E5" w:rsidRDefault="00CF060C" w:rsidP="0041135A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82671" w14:textId="77777777" w:rsidR="00CF060C" w:rsidRPr="002F43E5" w:rsidRDefault="00CF060C" w:rsidP="0041135A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4C7A281" w14:textId="6B4EE246" w:rsidR="00CF060C" w:rsidRPr="002F43E5" w:rsidRDefault="00CF060C" w:rsidP="0041135A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21-06-202</w:t>
            </w:r>
            <w:r w:rsidR="0000354A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</w:t>
            </w:r>
          </w:p>
        </w:tc>
      </w:tr>
      <w:tr w:rsidR="00CF060C" w:rsidRPr="002F43E5" w14:paraId="45D4989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E76F1" w14:textId="77777777" w:rsidR="00CF060C" w:rsidRPr="002F43E5" w:rsidRDefault="00CF060C" w:rsidP="0041135A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5DD7C" w14:textId="77777777" w:rsidR="00CF060C" w:rsidRPr="002F43E5" w:rsidRDefault="00CF060C" w:rsidP="0041135A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DEA109" w14:textId="4DE11040" w:rsidR="00A127A3" w:rsidRPr="002F43E5" w:rsidRDefault="00CF060C" w:rsidP="00617AFD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New Challenges to Education. Lessons from Around the World</w:t>
            </w:r>
            <w:r w:rsidR="007B590C" w:rsidRPr="002F43E5">
              <w:rPr>
                <w:i w:val="0"/>
                <w:sz w:val="22"/>
                <w:szCs w:val="22"/>
                <w:lang w:val="en-GB" w:eastAsia="en-US"/>
              </w:rPr>
              <w:t xml:space="preserve">.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XIX Annual International Conference (Bulgarian Comparative Education Society) (online) – keynote speaker, the title of </w:t>
            </w:r>
            <w:r w:rsidR="00D23743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presentation: </w:t>
            </w:r>
            <w:r w:rsidR="00D23743" w:rsidRPr="002F43E5">
              <w:rPr>
                <w:i w:val="0"/>
                <w:sz w:val="22"/>
                <w:szCs w:val="22"/>
                <w:lang w:val="en-GB" w:eastAsia="en-US"/>
              </w:rPr>
              <w:t xml:space="preserve">A Worldwide Pandemic and Academic Freedom: Challenges of the Changing Landscape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(with Prof. Ewelina K. Niemczyk)</w:t>
            </w:r>
          </w:p>
        </w:tc>
      </w:tr>
      <w:tr w:rsidR="00FB1BB7" w:rsidRPr="002F43E5" w14:paraId="6174A7F6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C24EC" w14:textId="77777777" w:rsidR="00FB1BB7" w:rsidRPr="002F43E5" w:rsidRDefault="00FB1BB7" w:rsidP="00FD4330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14BCD" w14:textId="77777777" w:rsidR="00FB1BB7" w:rsidRPr="002F43E5" w:rsidRDefault="00FB1BB7" w:rsidP="00FD4330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55B7B0" w14:textId="1A246311" w:rsidR="00FB1BB7" w:rsidRPr="002F43E5" w:rsidRDefault="004970EA" w:rsidP="00FD4330">
            <w:pPr>
              <w:pStyle w:val="OiaeaeiYiio2"/>
              <w:widowControl/>
              <w:spacing w:before="20" w:after="20" w:line="252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30-05-</w:t>
            </w:r>
            <w:r w:rsidR="00FB1BB7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2021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01-06-</w:t>
            </w:r>
            <w:r w:rsidR="00FB1BB7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2021</w:t>
            </w:r>
          </w:p>
        </w:tc>
      </w:tr>
      <w:tr w:rsidR="00FB1BB7" w:rsidRPr="002F43E5" w14:paraId="5C481A1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C7E14" w14:textId="77777777" w:rsidR="00FB1BB7" w:rsidRPr="002F43E5" w:rsidRDefault="00FB1BB7" w:rsidP="00FD4330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DACD2" w14:textId="77777777" w:rsidR="00FB1BB7" w:rsidRPr="002F43E5" w:rsidRDefault="00FB1BB7" w:rsidP="00FD4330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BBA8D1" w14:textId="6791F7B1" w:rsidR="00FB1BB7" w:rsidRPr="002F43E5" w:rsidRDefault="00FB1BB7" w:rsidP="00FD4330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CSSHE 2021 Virtual Conference (Canadian Society for the Study of Higher Education (CSSHE) &amp; University of Alberta) (online) – co-author, the title of presentation: The </w:t>
            </w:r>
            <w:r w:rsidR="00FE1024" w:rsidRPr="002F43E5">
              <w:rPr>
                <w:i w:val="0"/>
                <w:sz w:val="22"/>
                <w:szCs w:val="22"/>
                <w:lang w:val="en-GB" w:eastAsia="en-US"/>
              </w:rPr>
              <w:t>Magic Power of Policy Translators - New University Governing Bodies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in Hungary and Poland (speaker: Dominik Antonowicz, co-author: Marta Jaworska)</w:t>
            </w:r>
          </w:p>
        </w:tc>
      </w:tr>
      <w:tr w:rsidR="00CF060C" w:rsidRPr="002F43E5" w14:paraId="460B2FB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E5C75" w14:textId="77777777" w:rsidR="00CF060C" w:rsidRPr="002F43E5" w:rsidRDefault="00CF060C" w:rsidP="0041135A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D9D30" w14:textId="77777777" w:rsidR="00CF060C" w:rsidRPr="002F43E5" w:rsidRDefault="00CF060C" w:rsidP="0041135A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642C7A" w14:textId="3C544909" w:rsidR="00CF060C" w:rsidRPr="002F43E5" w:rsidRDefault="007B590C" w:rsidP="0041135A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27</w:t>
            </w:r>
            <w:r w:rsidR="00CF060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-05-202</w:t>
            </w:r>
            <w:r w:rsidR="00F60FD0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</w:t>
            </w:r>
          </w:p>
        </w:tc>
      </w:tr>
      <w:tr w:rsidR="00CF060C" w:rsidRPr="002F43E5" w14:paraId="092F498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17E4E" w14:textId="77777777" w:rsidR="00CF060C" w:rsidRPr="002F43E5" w:rsidRDefault="00CF060C" w:rsidP="0041135A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74A7C" w14:textId="77777777" w:rsidR="00CF060C" w:rsidRPr="002F43E5" w:rsidRDefault="00CF060C" w:rsidP="0041135A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29D9" w14:textId="3E0B6E8E" w:rsidR="00CF060C" w:rsidRPr="002F43E5" w:rsidRDefault="00CF060C" w:rsidP="0041135A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HuCER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202</w:t>
            </w:r>
            <w:r w:rsidR="007B590C" w:rsidRPr="002F43E5">
              <w:rPr>
                <w:i w:val="0"/>
                <w:sz w:val="22"/>
                <w:szCs w:val="22"/>
                <w:lang w:val="en-GB" w:eastAsia="en-US"/>
              </w:rPr>
              <w:t>1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: Hungarian Conference on Educational Research, 202</w:t>
            </w:r>
            <w:r w:rsidR="007B590C" w:rsidRPr="002F43E5">
              <w:rPr>
                <w:i w:val="0"/>
                <w:sz w:val="22"/>
                <w:szCs w:val="22"/>
                <w:lang w:val="en-GB" w:eastAsia="en-US"/>
              </w:rPr>
              <w:t>1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(online) – speaker, the title of webinar presentation: </w:t>
            </w:r>
            <w:r w:rsidR="007B590C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="00FE1024" w:rsidRPr="002F43E5">
              <w:rPr>
                <w:i w:val="0"/>
                <w:sz w:val="22"/>
                <w:szCs w:val="22"/>
                <w:lang w:val="en-GB" w:eastAsia="en-US"/>
              </w:rPr>
              <w:t xml:space="preserve">Law: A Safety Net or a Threat? </w:t>
            </w:r>
            <w:r w:rsidR="007B590C" w:rsidRPr="002F43E5">
              <w:rPr>
                <w:i w:val="0"/>
                <w:sz w:val="22"/>
                <w:szCs w:val="22"/>
                <w:lang w:val="en-GB" w:eastAsia="en-US"/>
              </w:rPr>
              <w:t xml:space="preserve">Measuring </w:t>
            </w:r>
            <w:r w:rsidR="00FE1024" w:rsidRPr="002F43E5">
              <w:rPr>
                <w:i w:val="0"/>
                <w:sz w:val="22"/>
                <w:szCs w:val="22"/>
                <w:lang w:val="en-GB" w:eastAsia="en-US"/>
              </w:rPr>
              <w:t xml:space="preserve">Legal Attitude Based on a Small Sample of School Case Studies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(with </w:t>
            </w:r>
            <w:r w:rsidR="007B590C" w:rsidRPr="002F43E5">
              <w:rPr>
                <w:i w:val="0"/>
                <w:sz w:val="22"/>
                <w:szCs w:val="22"/>
                <w:lang w:val="en-GB" w:eastAsia="en-US"/>
              </w:rPr>
              <w:t>Kevin Kormos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680DEB" w:rsidRPr="002F43E5" w14:paraId="5E621453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340F3439" w14:textId="77777777" w:rsidR="00680DEB" w:rsidRPr="002F43E5" w:rsidRDefault="00680DEB" w:rsidP="00680DEB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3477F" w14:textId="77777777" w:rsidR="00680DEB" w:rsidRPr="002F43E5" w:rsidRDefault="00680DEB" w:rsidP="00680D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AB659" w14:textId="6818D870" w:rsidR="00680DEB" w:rsidRPr="002F43E5" w:rsidRDefault="00680DEB" w:rsidP="00680DEB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25-05-2021</w:t>
            </w:r>
          </w:p>
        </w:tc>
      </w:tr>
      <w:tr w:rsidR="00680DEB" w:rsidRPr="002F43E5" w14:paraId="3A833BA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73B2A37E" w14:textId="77777777" w:rsidR="00680DEB" w:rsidRPr="002F43E5" w:rsidRDefault="00680DEB" w:rsidP="00680DEB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715D5" w14:textId="77777777" w:rsidR="00680DEB" w:rsidRPr="002F43E5" w:rsidRDefault="00680DEB" w:rsidP="00680D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CFBC1" w14:textId="77777777" w:rsidR="00680DEB" w:rsidRDefault="002921A9" w:rsidP="00680DEB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10</w:t>
            </w:r>
            <w:r w:rsidRPr="002F43E5">
              <w:rPr>
                <w:i w:val="0"/>
                <w:sz w:val="22"/>
                <w:szCs w:val="22"/>
                <w:vertAlign w:val="superscript"/>
                <w:lang w:val="en-GB" w:eastAsia="en-US"/>
              </w:rPr>
              <w:t>th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Be a Parent Conference (</w:t>
            </w:r>
            <w:r w:rsidR="00DC4235" w:rsidRPr="002F43E5">
              <w:rPr>
                <w:i w:val="0"/>
                <w:sz w:val="22"/>
                <w:szCs w:val="22"/>
                <w:lang w:val="en-GB" w:eastAsia="en-US"/>
              </w:rPr>
              <w:t>Eötvös Loránd University Faculty o</w:t>
            </w:r>
            <w:r w:rsidR="009315CA" w:rsidRPr="002F43E5">
              <w:rPr>
                <w:i w:val="0"/>
                <w:sz w:val="22"/>
                <w:szCs w:val="22"/>
                <w:lang w:val="en-GB" w:eastAsia="en-US"/>
              </w:rPr>
              <w:t>f</w:t>
            </w:r>
            <w:r w:rsidR="00DC4235" w:rsidRPr="002F43E5">
              <w:rPr>
                <w:i w:val="0"/>
                <w:sz w:val="22"/>
                <w:szCs w:val="22"/>
                <w:lang w:val="en-GB" w:eastAsia="en-US"/>
              </w:rPr>
              <w:t xml:space="preserve"> Education and Psychology, Hungarian Pedagogical Society, </w:t>
            </w:r>
            <w:r w:rsidR="009315CA" w:rsidRPr="002F43E5">
              <w:rPr>
                <w:i w:val="0"/>
                <w:sz w:val="22"/>
                <w:szCs w:val="22"/>
                <w:lang w:val="en-GB" w:eastAsia="en-US"/>
              </w:rPr>
              <w:t>Be a Parent</w:t>
            </w:r>
            <w:r w:rsidR="00DC4235" w:rsidRPr="002F43E5">
              <w:rPr>
                <w:i w:val="0"/>
                <w:sz w:val="22"/>
                <w:szCs w:val="22"/>
                <w:lang w:val="en-GB" w:eastAsia="en-US"/>
              </w:rPr>
              <w:t xml:space="preserve"> Program és </w:t>
            </w:r>
            <w:r w:rsidR="009315CA" w:rsidRPr="002F43E5">
              <w:rPr>
                <w:i w:val="0"/>
                <w:sz w:val="22"/>
                <w:szCs w:val="22"/>
                <w:lang w:val="en-GB" w:eastAsia="en-US"/>
              </w:rPr>
              <w:t>Nonprofit Association for Democratic Education and Learning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  <w:r w:rsidR="00215460" w:rsidRPr="002F43E5">
              <w:rPr>
                <w:i w:val="0"/>
                <w:sz w:val="22"/>
                <w:szCs w:val="22"/>
                <w:lang w:val="en-GB" w:eastAsia="en-US"/>
              </w:rPr>
              <w:t xml:space="preserve"> – Roundtable: The </w:t>
            </w:r>
            <w:r w:rsidR="004C23D6" w:rsidRPr="002F43E5">
              <w:rPr>
                <w:i w:val="0"/>
                <w:sz w:val="22"/>
                <w:szCs w:val="22"/>
                <w:lang w:val="en-GB" w:eastAsia="en-US"/>
              </w:rPr>
              <w:t xml:space="preserve">Relationship between Parents and School </w:t>
            </w:r>
            <w:r w:rsidR="00F03EF4" w:rsidRPr="002F43E5">
              <w:rPr>
                <w:i w:val="0"/>
                <w:sz w:val="22"/>
                <w:szCs w:val="22"/>
                <w:lang w:val="en-GB" w:eastAsia="en-US"/>
              </w:rPr>
              <w:t>– Roundtable participant</w:t>
            </w:r>
          </w:p>
          <w:p w14:paraId="3C71C60E" w14:textId="77777777" w:rsidR="002B35CE" w:rsidRDefault="002B35CE" w:rsidP="00680DEB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  <w:p w14:paraId="54BF44C5" w14:textId="77777777" w:rsidR="002B35CE" w:rsidRDefault="002B35CE" w:rsidP="00680DEB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  <w:p w14:paraId="41963073" w14:textId="77777777" w:rsidR="002B35CE" w:rsidRDefault="002B35CE" w:rsidP="00680DEB">
            <w:pPr>
              <w:pStyle w:val="OiaeaeiYiio2"/>
              <w:widowControl/>
              <w:spacing w:before="20" w:after="20" w:line="254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  <w:p w14:paraId="074D4601" w14:textId="2BAF9DFC" w:rsidR="002B35CE" w:rsidRPr="002F43E5" w:rsidRDefault="002B35CE" w:rsidP="00680DEB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</w:p>
        </w:tc>
      </w:tr>
      <w:tr w:rsidR="00AE29C2" w:rsidRPr="002F43E5" w14:paraId="143DBD03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74848BA0" w14:textId="6510F5D2" w:rsidR="00AE29C2" w:rsidRPr="002F43E5" w:rsidRDefault="00AE29C2" w:rsidP="00AE29C2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lastRenderedPageBreak/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D786E" w14:textId="77777777" w:rsidR="00AE29C2" w:rsidRPr="002F43E5" w:rsidRDefault="00AE29C2" w:rsidP="00AE29C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1DED2" w14:textId="135E4EF3" w:rsidR="00AE29C2" w:rsidRPr="002F43E5" w:rsidRDefault="00AE29C2" w:rsidP="00AE29C2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22-04-2021</w:t>
            </w:r>
          </w:p>
        </w:tc>
      </w:tr>
      <w:tr w:rsidR="00AE29C2" w:rsidRPr="002F43E5" w14:paraId="26DED417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4EA4CCD0" w14:textId="56B35FDD" w:rsidR="00AE29C2" w:rsidRPr="002F43E5" w:rsidRDefault="00AE29C2" w:rsidP="00AE29C2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21D0F" w14:textId="77777777" w:rsidR="00AE29C2" w:rsidRPr="002F43E5" w:rsidRDefault="00AE29C2" w:rsidP="00AE29C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18598" w14:textId="38C00AAB" w:rsidR="00AE29C2" w:rsidRPr="002F43E5" w:rsidRDefault="00AE29C2" w:rsidP="00AE29C2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LERU CE7 Research Ethics Online Seminar (League of European Research Universities &amp; Eötvös Loránd University) (online) – speaker, </w:t>
            </w:r>
            <w:r w:rsidR="004E106E" w:rsidRPr="002F43E5">
              <w:rPr>
                <w:i w:val="0"/>
                <w:sz w:val="22"/>
                <w:szCs w:val="22"/>
                <w:lang w:val="en-GB" w:eastAsia="en-US"/>
              </w:rPr>
              <w:t>the title of presentation: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Challenges in </w:t>
            </w:r>
            <w:r w:rsidR="004C23D6" w:rsidRPr="002F43E5">
              <w:rPr>
                <w:i w:val="0"/>
                <w:sz w:val="22"/>
                <w:szCs w:val="22"/>
                <w:lang w:val="en-GB" w:eastAsia="en-US"/>
              </w:rPr>
              <w:t xml:space="preserve">Research Ethics Before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and </w:t>
            </w:r>
            <w:r w:rsidR="004C23D6" w:rsidRPr="002F43E5">
              <w:rPr>
                <w:i w:val="0"/>
                <w:sz w:val="22"/>
                <w:szCs w:val="22"/>
                <w:lang w:val="en-GB" w:eastAsia="en-US"/>
              </w:rPr>
              <w:t>During the Pandemi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c (</w:t>
            </w:r>
            <w:r w:rsidR="004E106E" w:rsidRPr="002F43E5">
              <w:rPr>
                <w:i w:val="0"/>
                <w:sz w:val="22"/>
                <w:szCs w:val="22"/>
                <w:lang w:val="en-GB" w:eastAsia="en-US"/>
              </w:rPr>
              <w:t xml:space="preserve">with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Gyöngyi</w:t>
            </w:r>
            <w:r w:rsidR="004E106E" w:rsidRPr="002F43E5">
              <w:rPr>
                <w:i w:val="0"/>
                <w:sz w:val="22"/>
                <w:szCs w:val="22"/>
                <w:lang w:val="en-GB" w:eastAsia="en-US"/>
              </w:rPr>
              <w:t xml:space="preserve"> Kökönyei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B32E8E" w:rsidRPr="002F43E5" w14:paraId="6DE7EB0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8E1B4" w14:textId="77777777" w:rsidR="00B32E8E" w:rsidRPr="002F43E5" w:rsidRDefault="00B32E8E" w:rsidP="00C362D1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76E6B" w14:textId="77777777" w:rsidR="00B32E8E" w:rsidRPr="002F43E5" w:rsidRDefault="00B32E8E" w:rsidP="00C362D1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63DB7C" w14:textId="77777777" w:rsidR="00B32E8E" w:rsidRPr="002F43E5" w:rsidRDefault="00C362D1" w:rsidP="00C362D1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22-25</w:t>
            </w:r>
            <w:r w:rsidR="00B32E8E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-0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</w:t>
            </w:r>
            <w:r w:rsidR="00B32E8E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-202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</w:t>
            </w:r>
          </w:p>
        </w:tc>
      </w:tr>
      <w:tr w:rsidR="00B32E8E" w:rsidRPr="002F43E5" w14:paraId="7DFC9CA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F5FB9" w14:textId="77777777" w:rsidR="00B32E8E" w:rsidRPr="002F43E5" w:rsidRDefault="00B32E8E" w:rsidP="00C362D1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83ECF" w14:textId="77777777" w:rsidR="00B32E8E" w:rsidRPr="002F43E5" w:rsidRDefault="00B32E8E" w:rsidP="00C362D1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10E55C0" w14:textId="77777777" w:rsidR="00B32E8E" w:rsidRPr="002F43E5" w:rsidRDefault="001D490C" w:rsidP="00C362D1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Comparative School Counse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l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ling International Virtual Conference (Bulgarian Comparative Education Society) (online) – Programme Commit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t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ee member</w:t>
            </w:r>
          </w:p>
        </w:tc>
      </w:tr>
      <w:tr w:rsidR="000E238E" w:rsidRPr="002F43E5" w14:paraId="3D77F03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3E207" w14:textId="77777777" w:rsidR="000E238E" w:rsidRPr="002F43E5" w:rsidRDefault="000E238E" w:rsidP="00AE29C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31B82" w14:textId="77777777" w:rsidR="000E238E" w:rsidRPr="002F43E5" w:rsidRDefault="000E238E" w:rsidP="00AE29C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D31274" w14:textId="77777777" w:rsidR="000E238E" w:rsidRPr="002F43E5" w:rsidRDefault="00162462" w:rsidP="00AE29C2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07-11-2020</w:t>
            </w:r>
          </w:p>
        </w:tc>
      </w:tr>
      <w:tr w:rsidR="000E238E" w:rsidRPr="002F43E5" w14:paraId="624BB9E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836FE" w14:textId="77777777" w:rsidR="000E238E" w:rsidRPr="002F43E5" w:rsidRDefault="000E238E" w:rsidP="00AE29C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473B7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27828" w14:textId="77777777" w:rsidR="000E238E" w:rsidRPr="002F43E5" w:rsidRDefault="000E238E" w:rsidP="00AE29C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784DC1" w14:textId="77777777" w:rsidR="000E238E" w:rsidRPr="002F43E5" w:rsidRDefault="000E238E" w:rsidP="00AE29C2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XX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 xml:space="preserve"> National Conference on Education, Symposium: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 xml:space="preserve">Learning and Adaptation in Emergency Distance Higher Education </w:t>
            </w:r>
            <w:r w:rsidR="00ED4658" w:rsidRPr="002F43E5">
              <w:rPr>
                <w:i w:val="0"/>
                <w:sz w:val="22"/>
                <w:szCs w:val="22"/>
                <w:lang w:val="en-GB" w:eastAsia="en-US"/>
              </w:rPr>
              <w:t xml:space="preserve">(online)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speaker, the title of presentation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 xml:space="preserve">Adaptation Strategies in Higher Education: Experiences of a Mentoring System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 xml:space="preserve">with Kinga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Káplár-Kodácsy)</w:t>
            </w:r>
          </w:p>
        </w:tc>
      </w:tr>
      <w:tr w:rsidR="000E238E" w:rsidRPr="002F43E5" w14:paraId="5667022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8D0FB" w14:textId="77777777" w:rsidR="000E238E" w:rsidRPr="002F43E5" w:rsidRDefault="000E238E" w:rsidP="00AE29C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5E7C7" w14:textId="77777777" w:rsidR="000E238E" w:rsidRPr="002F43E5" w:rsidRDefault="000E238E" w:rsidP="00AE29C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F998C7" w14:textId="77777777" w:rsidR="000E238E" w:rsidRPr="002F43E5" w:rsidRDefault="00162462" w:rsidP="00AE29C2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06-11-2020</w:t>
            </w:r>
            <w:r w:rsidR="000E238E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0E238E" w:rsidRPr="002F43E5" w14:paraId="374F976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B6A2A" w14:textId="77777777" w:rsidR="000E238E" w:rsidRPr="002F43E5" w:rsidRDefault="000E238E" w:rsidP="00AE29C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473B7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A3BA" w14:textId="77777777" w:rsidR="000E238E" w:rsidRPr="002F43E5" w:rsidRDefault="000E238E" w:rsidP="00AE29C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F9E193" w14:textId="77777777" w:rsidR="000E238E" w:rsidRPr="002F43E5" w:rsidRDefault="000E238E" w:rsidP="00AE29C2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XX.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 xml:space="preserve">National Conference on Education, Thematic section of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Nonform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al and I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nform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a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l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 xml:space="preserve"> Education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ED4658" w:rsidRPr="002F43E5">
              <w:rPr>
                <w:i w:val="0"/>
                <w:sz w:val="22"/>
                <w:szCs w:val="22"/>
                <w:lang w:val="en-GB" w:eastAsia="en-US"/>
              </w:rPr>
              <w:t xml:space="preserve">(online)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speaker, the title of presentation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:</w:t>
            </w:r>
            <w:r w:rsidRPr="002F43E5">
              <w:rPr>
                <w:lang w:val="en-GB"/>
              </w:rPr>
              <w:t xml:space="preserve">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The Impact of School Organizational Culture Related to Compliance on the Formation of Students' Legal Attitudes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 xml:space="preserve">with Ágnes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Fazekas)</w:t>
            </w:r>
          </w:p>
        </w:tc>
      </w:tr>
      <w:tr w:rsidR="000E238E" w:rsidRPr="002F43E5" w14:paraId="2C92E2B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0EDF8" w14:textId="77777777" w:rsidR="000E238E" w:rsidRPr="002F43E5" w:rsidRDefault="000E238E" w:rsidP="00AE29C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5ED81" w14:textId="77777777" w:rsidR="000E238E" w:rsidRPr="002F43E5" w:rsidRDefault="000E238E" w:rsidP="00AE29C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405C" w14:textId="77777777" w:rsidR="000E238E" w:rsidRPr="002F43E5" w:rsidRDefault="00162462" w:rsidP="00AE29C2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05-11-2020</w:t>
            </w:r>
          </w:p>
        </w:tc>
      </w:tr>
      <w:tr w:rsidR="000E238E" w:rsidRPr="002F43E5" w14:paraId="4129E9D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133EB" w14:textId="77777777" w:rsidR="000E238E" w:rsidRPr="002F43E5" w:rsidRDefault="000E238E" w:rsidP="00AE29C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473B7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18E3F" w14:textId="77777777" w:rsidR="000E238E" w:rsidRPr="002F43E5" w:rsidRDefault="000E238E" w:rsidP="00AE29C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3BAD27D" w14:textId="77777777" w:rsidR="000E238E" w:rsidRPr="002F43E5" w:rsidRDefault="000E238E" w:rsidP="00AE29C2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XX.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National Conference on Education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 xml:space="preserve">Thematic section of Educational Psychology </w:t>
            </w:r>
            <w:r w:rsidR="00ED4658" w:rsidRPr="002F43E5">
              <w:rPr>
                <w:i w:val="0"/>
                <w:sz w:val="22"/>
                <w:szCs w:val="22"/>
                <w:lang w:val="en-GB" w:eastAsia="en-US"/>
              </w:rPr>
              <w:t xml:space="preserve">(online)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the title of presentation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bookmarkStart w:id="0" w:name="_Hlk54273032"/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Pedagogical Principles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vs.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Obligation of Employees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.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Considering a Dilemma on an Example of a Jedi Master</w:t>
            </w:r>
            <w:bookmarkEnd w:id="0"/>
          </w:p>
        </w:tc>
      </w:tr>
      <w:tr w:rsidR="000E238E" w:rsidRPr="002F43E5" w14:paraId="5AF2B0C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BB9AF" w14:textId="77777777" w:rsidR="000E238E" w:rsidRPr="002F43E5" w:rsidRDefault="000E238E" w:rsidP="00AE29C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lang w:val="en-GB"/>
              </w:rPr>
              <w:br w:type="page"/>
            </w: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F68B4" w14:textId="77777777" w:rsidR="000E238E" w:rsidRPr="002F43E5" w:rsidRDefault="000E238E" w:rsidP="00AE29C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530C498" w14:textId="77777777" w:rsidR="000E238E" w:rsidRPr="002F43E5" w:rsidRDefault="00162462" w:rsidP="00AE29C2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05-11-2020</w:t>
            </w:r>
          </w:p>
        </w:tc>
      </w:tr>
      <w:tr w:rsidR="000E238E" w:rsidRPr="002F43E5" w14:paraId="1D961A5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530B7" w14:textId="77777777" w:rsidR="000E238E" w:rsidRPr="002F43E5" w:rsidRDefault="000E238E" w:rsidP="00AE29C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473B7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B592" w14:textId="77777777" w:rsidR="000E238E" w:rsidRPr="002F43E5" w:rsidRDefault="000E238E" w:rsidP="00AE29C2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6747AC1" w14:textId="77777777" w:rsidR="000E238E" w:rsidRPr="002F43E5" w:rsidRDefault="000E238E" w:rsidP="00AE29C2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XX.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 xml:space="preserve"> National Conference on Education, Thematic section </w:t>
            </w:r>
            <w:r w:rsidR="00ED4658" w:rsidRPr="002F43E5">
              <w:rPr>
                <w:i w:val="0"/>
                <w:sz w:val="22"/>
                <w:szCs w:val="22"/>
                <w:lang w:val="en-GB" w:eastAsia="en-US"/>
              </w:rPr>
              <w:t xml:space="preserve">(online)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chair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Section of Educational Psychology</w:t>
            </w:r>
          </w:p>
        </w:tc>
      </w:tr>
      <w:tr w:rsidR="000E238E" w:rsidRPr="002F43E5" w14:paraId="581BF4B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DB92D" w14:textId="77777777" w:rsidR="000E238E" w:rsidRPr="002F43E5" w:rsidRDefault="000E238E" w:rsidP="00AE29C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5BBF4" w14:textId="77777777" w:rsidR="000E238E" w:rsidRPr="002F43E5" w:rsidRDefault="000E238E" w:rsidP="00AE29C2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7859DB" w14:textId="77777777" w:rsidR="000E238E" w:rsidRPr="002F43E5" w:rsidRDefault="000E238E" w:rsidP="00AE29C2">
            <w:pPr>
              <w:pStyle w:val="OiaeaeiYiio2"/>
              <w:widowControl/>
              <w:spacing w:before="20" w:after="20" w:line="254" w:lineRule="auto"/>
              <w:ind w:right="-113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22</w:t>
            </w:r>
            <w:r w:rsidR="00162462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-10-2020</w:t>
            </w:r>
          </w:p>
        </w:tc>
      </w:tr>
      <w:tr w:rsidR="000E238E" w:rsidRPr="002F43E5" w14:paraId="19166E69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7AEE7" w14:textId="77777777" w:rsidR="000E238E" w:rsidRPr="002F43E5" w:rsidRDefault="000E238E" w:rsidP="00AE29C2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473B7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DA404" w14:textId="77777777" w:rsidR="000E238E" w:rsidRPr="002F43E5" w:rsidRDefault="000E238E" w:rsidP="00AE29C2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9A0DF7" w14:textId="0072148E" w:rsidR="00A127A3" w:rsidRPr="002F43E5" w:rsidRDefault="00B20179" w:rsidP="00617AF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Impact of the Epidemic on Human (Scientific) Research </w:t>
            </w:r>
            <w:r w:rsidR="000E238E"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A551AB" w:rsidRPr="002F43E5">
              <w:rPr>
                <w:i w:val="0"/>
                <w:sz w:val="22"/>
                <w:szCs w:val="22"/>
                <w:lang w:val="en-GB" w:eastAsia="en-US"/>
              </w:rPr>
              <w:t>Lingual Articulation Research Group, Momentum 2016-2021 – Hungarian Academy of Sciences &amp; Eötvös Loránd University</w:t>
            </w:r>
            <w:r w:rsidR="000E238E" w:rsidRPr="002F43E5">
              <w:rPr>
                <w:i w:val="0"/>
                <w:sz w:val="22"/>
                <w:szCs w:val="22"/>
                <w:lang w:val="en-GB" w:eastAsia="en-US"/>
              </w:rPr>
              <w:t xml:space="preserve">) – </w:t>
            </w:r>
            <w:r w:rsidR="00501753" w:rsidRPr="002F43E5">
              <w:rPr>
                <w:i w:val="0"/>
                <w:sz w:val="22"/>
                <w:szCs w:val="22"/>
                <w:lang w:val="en-GB" w:eastAsia="en-US"/>
              </w:rPr>
              <w:t>Roundtable</w:t>
            </w:r>
            <w:r w:rsidR="000E238E"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Research Ethics Issues, Dilemmas, and Solutions (not only) at the Time of an Epidemic </w:t>
            </w:r>
            <w:r w:rsidR="00ED4658" w:rsidRPr="002F43E5">
              <w:rPr>
                <w:i w:val="0"/>
                <w:sz w:val="22"/>
                <w:szCs w:val="22"/>
                <w:lang w:val="en-GB" w:eastAsia="en-US"/>
              </w:rPr>
              <w:t xml:space="preserve">(online) </w:t>
            </w:r>
            <w:r w:rsidR="000E238E"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DE3B98" w:rsidRPr="002F43E5">
              <w:rPr>
                <w:i w:val="0"/>
                <w:sz w:val="22"/>
                <w:szCs w:val="22"/>
                <w:lang w:val="en-GB" w:eastAsia="en-US"/>
              </w:rPr>
              <w:t xml:space="preserve">Roundtable </w:t>
            </w:r>
            <w:r w:rsidR="00501753" w:rsidRPr="002F43E5">
              <w:rPr>
                <w:i w:val="0"/>
                <w:sz w:val="22"/>
                <w:szCs w:val="22"/>
                <w:lang w:val="en-GB" w:eastAsia="en-US"/>
              </w:rPr>
              <w:t>participant</w:t>
            </w:r>
          </w:p>
        </w:tc>
      </w:tr>
      <w:tr w:rsidR="00DE3B98" w:rsidRPr="002F43E5" w14:paraId="1CD70C1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67608" w14:textId="77777777" w:rsidR="00DE3B98" w:rsidRPr="002F43E5" w:rsidRDefault="00DE3B98" w:rsidP="00AE29C2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ADA1D" w14:textId="77777777" w:rsidR="00DE3B98" w:rsidRPr="002F43E5" w:rsidRDefault="00DE3B98" w:rsidP="00AE29C2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CE4FC6" w14:textId="77777777" w:rsidR="00DE3B98" w:rsidRPr="002F43E5" w:rsidRDefault="00DE3B98" w:rsidP="00AE29C2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24-09-2020</w:t>
            </w:r>
          </w:p>
        </w:tc>
      </w:tr>
      <w:tr w:rsidR="00DE3B98" w:rsidRPr="002F43E5" w14:paraId="7A6EFF9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89350" w14:textId="77777777" w:rsidR="00DE3B98" w:rsidRPr="002F43E5" w:rsidRDefault="00DE3B98" w:rsidP="00AE29C2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82609" w14:textId="77777777" w:rsidR="00DE3B98" w:rsidRPr="002F43E5" w:rsidRDefault="00DE3B98" w:rsidP="00AE29C2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1811C9" w14:textId="77777777" w:rsidR="00DE3B98" w:rsidRPr="002F43E5" w:rsidRDefault="00DE3B98" w:rsidP="00AE29C2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Results and perspectives of research on legal awareness and legal culture (Centre for Social Sciences, Institute for Legal Studies) – speaker, the title of presentation: About the Importance and Directions of Research of the Legal Awareness and Legal Attitude among the Actors of Public Education</w:t>
            </w:r>
          </w:p>
        </w:tc>
      </w:tr>
      <w:tr w:rsidR="00760926" w:rsidRPr="002F43E5" w14:paraId="36E1B83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181D8" w14:textId="77777777" w:rsidR="00760926" w:rsidRPr="002F43E5" w:rsidRDefault="00760926" w:rsidP="00072F0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EEF77" w14:textId="77777777" w:rsidR="00760926" w:rsidRPr="002F43E5" w:rsidRDefault="00760926" w:rsidP="00072F0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35AAAE" w14:textId="46A20970" w:rsidR="00760926" w:rsidRPr="002F43E5" w:rsidRDefault="00760926" w:rsidP="00072F0C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27-29-06-2020</w:t>
            </w:r>
          </w:p>
        </w:tc>
      </w:tr>
      <w:tr w:rsidR="00760926" w:rsidRPr="002F43E5" w14:paraId="04C9167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4079F" w14:textId="77777777" w:rsidR="00760926" w:rsidRPr="002F43E5" w:rsidRDefault="00760926" w:rsidP="00072F0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50DBD" w14:textId="77777777" w:rsidR="00760926" w:rsidRPr="002F43E5" w:rsidRDefault="00760926" w:rsidP="00072F0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6D0798" w14:textId="59775B98" w:rsidR="00760926" w:rsidRPr="002F43E5" w:rsidRDefault="00760926" w:rsidP="00072F0C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2020 – Scientific Committee member</w:t>
            </w:r>
          </w:p>
        </w:tc>
      </w:tr>
      <w:tr w:rsidR="00D43410" w:rsidRPr="002F43E5" w14:paraId="4A063FC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F5CAF" w14:textId="77777777" w:rsidR="00D43410" w:rsidRPr="002F43E5" w:rsidRDefault="00D43410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26027D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548D" w14:textId="77777777" w:rsidR="00D43410" w:rsidRPr="002F43E5" w:rsidRDefault="00D43410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EFA127" w14:textId="77777777" w:rsidR="00D43410" w:rsidRPr="002F43E5" w:rsidRDefault="00EA6331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26</w:t>
            </w:r>
            <w:r w:rsidR="00D43410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-06-2020</w:t>
            </w:r>
          </w:p>
        </w:tc>
      </w:tr>
      <w:tr w:rsidR="00D43410" w:rsidRPr="002F43E5" w14:paraId="6D98FFE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A1480" w14:textId="77777777" w:rsidR="00D43410" w:rsidRPr="002F43E5" w:rsidRDefault="00D43410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26027D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176D3" w14:textId="77777777" w:rsidR="00D43410" w:rsidRPr="002F43E5" w:rsidRDefault="00D43410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ED8BAD" w14:textId="77777777" w:rsidR="00D43410" w:rsidRDefault="00D43410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Educational Reforms Worldwide: XVIII Annual International Conference (Bulgarian Comparative Education Society) </w:t>
            </w:r>
            <w:r w:rsidR="0098491E" w:rsidRPr="002F43E5">
              <w:rPr>
                <w:i w:val="0"/>
                <w:sz w:val="22"/>
                <w:szCs w:val="22"/>
                <w:lang w:val="en-GB" w:eastAsia="en-US"/>
              </w:rPr>
              <w:t xml:space="preserve">(online)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98491E" w:rsidRPr="002F43E5">
              <w:rPr>
                <w:i w:val="0"/>
                <w:sz w:val="22"/>
                <w:szCs w:val="22"/>
                <w:lang w:val="en-GB" w:eastAsia="en-US"/>
              </w:rPr>
              <w:t xml:space="preserve">speaker, the title of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="0098491E" w:rsidRPr="002F43E5">
              <w:rPr>
                <w:i w:val="0"/>
                <w:sz w:val="22"/>
                <w:szCs w:val="22"/>
                <w:lang w:val="en-GB" w:eastAsia="en-US"/>
              </w:rPr>
              <w:t>webinar presentation: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Institutional and Individual Autonomy in Relation to Research Productivity in Hungarian and South African Higher Education Contexts (with Prof. Ewelina K. Niemczyk)</w:t>
            </w:r>
          </w:p>
          <w:p w14:paraId="00F0EE96" w14:textId="77777777" w:rsidR="002B35CE" w:rsidRDefault="002B35CE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  <w:p w14:paraId="5BB99319" w14:textId="77777777" w:rsidR="002B35CE" w:rsidRDefault="002B35CE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  <w:p w14:paraId="44B84E19" w14:textId="6E4096E5" w:rsidR="002B35CE" w:rsidRPr="002F43E5" w:rsidRDefault="002B35CE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D43410" w:rsidRPr="002F43E5" w14:paraId="64B5B40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F280D" w14:textId="77777777" w:rsidR="00D43410" w:rsidRPr="002F43E5" w:rsidRDefault="00D43410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lastRenderedPageBreak/>
              <w:t xml:space="preserve">• </w:t>
            </w:r>
            <w:r w:rsidR="0026027D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0456C" w14:textId="77777777" w:rsidR="00D43410" w:rsidRPr="002F43E5" w:rsidRDefault="00D43410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E04441B" w14:textId="77777777" w:rsidR="00D43410" w:rsidRPr="002F43E5" w:rsidRDefault="00D43410">
            <w:pPr>
              <w:pStyle w:val="OiaeaeiYiio2"/>
              <w:widowControl/>
              <w:spacing w:before="20" w:after="20" w:line="252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28-05-2020</w:t>
            </w:r>
          </w:p>
        </w:tc>
      </w:tr>
      <w:tr w:rsidR="00D43410" w:rsidRPr="002F43E5" w14:paraId="1E50AB1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81975" w14:textId="77777777" w:rsidR="00D43410" w:rsidRPr="002F43E5" w:rsidRDefault="00D43410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26027D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557B8" w14:textId="77777777" w:rsidR="00D43410" w:rsidRPr="002F43E5" w:rsidRDefault="00D43410">
            <w:pPr>
              <w:pStyle w:val="Aaoeeu"/>
              <w:widowControl/>
              <w:spacing w:before="20" w:after="20" w:line="252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833338" w14:textId="4CE859E2" w:rsidR="00617AFD" w:rsidRPr="002F43E5" w:rsidRDefault="00C01A1C" w:rsidP="002B35CE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HuCER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2020: Hungarian Conference on Educational Research, 2020 </w:t>
            </w:r>
            <w:r w:rsidR="0098491E" w:rsidRPr="002F43E5">
              <w:rPr>
                <w:i w:val="0"/>
                <w:sz w:val="22"/>
                <w:szCs w:val="22"/>
                <w:lang w:val="en-GB" w:eastAsia="en-US"/>
              </w:rPr>
              <w:t>(online) – speaker, the title of webinar presentation:</w:t>
            </w:r>
            <w:r w:rsidR="00D43410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98491E" w:rsidRPr="002F43E5">
              <w:rPr>
                <w:i w:val="0"/>
                <w:sz w:val="22"/>
                <w:szCs w:val="22"/>
                <w:lang w:val="en-GB" w:eastAsia="en-US"/>
              </w:rPr>
              <w:t xml:space="preserve">On the relationship of teachers and students to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="0098491E" w:rsidRPr="002F43E5">
              <w:rPr>
                <w:i w:val="0"/>
                <w:sz w:val="22"/>
                <w:szCs w:val="22"/>
                <w:lang w:val="en-GB" w:eastAsia="en-US"/>
              </w:rPr>
              <w:t xml:space="preserve">law </w:t>
            </w:r>
            <w:r w:rsidR="00D43410" w:rsidRPr="002F43E5">
              <w:rPr>
                <w:i w:val="0"/>
                <w:sz w:val="22"/>
                <w:szCs w:val="22"/>
                <w:lang w:val="en-GB" w:eastAsia="en-US"/>
              </w:rPr>
              <w:t>(with Ágnes Fazekas)</w:t>
            </w:r>
          </w:p>
        </w:tc>
      </w:tr>
      <w:tr w:rsidR="003078FE" w:rsidRPr="002F43E5" w14:paraId="02566EA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7C11AC1" w14:textId="77777777" w:rsidR="003078FE" w:rsidRPr="002F43E5" w:rsidRDefault="003078FE" w:rsidP="003078F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C1FD3" w14:textId="77777777" w:rsidR="003078FE" w:rsidRPr="002F43E5" w:rsidRDefault="003078FE" w:rsidP="003078F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DC6F5" w14:textId="77777777" w:rsidR="003078FE" w:rsidRPr="002F43E5" w:rsidRDefault="003078FE" w:rsidP="003078FE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10-01-2020</w:t>
            </w:r>
          </w:p>
        </w:tc>
      </w:tr>
      <w:tr w:rsidR="003078FE" w:rsidRPr="002F43E5" w14:paraId="48B785A3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48E01213" w14:textId="77777777" w:rsidR="003078FE" w:rsidRPr="002F43E5" w:rsidRDefault="003078FE" w:rsidP="003078F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24416" w14:textId="77777777" w:rsidR="003078FE" w:rsidRPr="002F43E5" w:rsidRDefault="003078FE" w:rsidP="003078F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AE106" w14:textId="77777777" w:rsidR="003078FE" w:rsidRPr="002F43E5" w:rsidRDefault="003078FE" w:rsidP="003078FE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Management in Higher Education (</w:t>
            </w:r>
            <w:r w:rsidR="001D3E67" w:rsidRPr="002F43E5">
              <w:rPr>
                <w:i w:val="0"/>
                <w:sz w:val="22"/>
                <w:szCs w:val="22"/>
                <w:lang w:val="en-GB" w:eastAsia="en-US"/>
              </w:rPr>
              <w:t xml:space="preserve">conference co-organized by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BCE </w:t>
            </w:r>
            <w:proofErr w:type="spellStart"/>
            <w:r w:rsidR="00AE4B47" w:rsidRPr="002F43E5">
              <w:rPr>
                <w:i w:val="0"/>
                <w:sz w:val="22"/>
                <w:szCs w:val="22"/>
                <w:lang w:val="en-GB" w:eastAsia="en-US"/>
              </w:rPr>
              <w:t>Center</w:t>
            </w:r>
            <w:proofErr w:type="spellEnd"/>
            <w:r w:rsidR="00AE4B47" w:rsidRPr="002F43E5">
              <w:rPr>
                <w:i w:val="0"/>
                <w:sz w:val="22"/>
                <w:szCs w:val="22"/>
                <w:lang w:val="en-GB" w:eastAsia="en-US"/>
              </w:rPr>
              <w:t xml:space="preserve"> for International Higher Education Studies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Educatio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AE4B47" w:rsidRPr="002F43E5">
              <w:rPr>
                <w:i w:val="0"/>
                <w:sz w:val="22"/>
                <w:szCs w:val="22"/>
                <w:lang w:val="en-GB" w:eastAsia="en-US"/>
              </w:rPr>
              <w:t>journal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="001D3E67" w:rsidRPr="002F43E5">
              <w:rPr>
                <w:i w:val="0"/>
                <w:sz w:val="22"/>
                <w:szCs w:val="22"/>
                <w:lang w:val="en-GB" w:eastAsia="en-US"/>
              </w:rPr>
              <w:t xml:space="preserve">and </w:t>
            </w:r>
            <w:r w:rsidR="00AE4B47" w:rsidRPr="002F43E5">
              <w:rPr>
                <w:i w:val="0"/>
                <w:sz w:val="22"/>
                <w:szCs w:val="22"/>
                <w:lang w:val="en-GB" w:eastAsia="en-US"/>
              </w:rPr>
              <w:t>Hungarian Sociological Association, Section of Education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), </w:t>
            </w:r>
            <w:r w:rsidR="008E151A" w:rsidRPr="002F43E5">
              <w:rPr>
                <w:i w:val="0"/>
                <w:sz w:val="22"/>
                <w:szCs w:val="22"/>
                <w:lang w:val="en-GB" w:eastAsia="en-US"/>
              </w:rPr>
              <w:t>speaker, the title of presentation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8E151A" w:rsidRPr="002F43E5">
              <w:rPr>
                <w:i w:val="0"/>
                <w:sz w:val="22"/>
                <w:szCs w:val="22"/>
                <w:lang w:val="en-GB" w:eastAsia="en-US"/>
              </w:rPr>
              <w:t>The Role of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board</w:t>
            </w:r>
            <w:r w:rsidR="008E151A" w:rsidRPr="002F43E5">
              <w:rPr>
                <w:i w:val="0"/>
                <w:sz w:val="22"/>
                <w:szCs w:val="22"/>
                <w:lang w:val="en-GB" w:eastAsia="en-US"/>
              </w:rPr>
              <w:t>s in Higher Education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="008E151A" w:rsidRPr="002F43E5">
              <w:rPr>
                <w:i w:val="0"/>
                <w:sz w:val="22"/>
                <w:szCs w:val="22"/>
                <w:lang w:val="en-GB" w:eastAsia="en-US"/>
              </w:rPr>
              <w:t>two samples</w:t>
            </w:r>
          </w:p>
        </w:tc>
      </w:tr>
      <w:tr w:rsidR="000D2FE2" w:rsidRPr="002F43E5" w14:paraId="66CF2236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E8B9E" w14:textId="77777777" w:rsidR="000D2FE2" w:rsidRPr="002F43E5" w:rsidRDefault="000D2FE2" w:rsidP="00CF390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EF83A" w14:textId="77777777" w:rsidR="000D2FE2" w:rsidRPr="002F43E5" w:rsidRDefault="000D2FE2" w:rsidP="00CF390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D59C04" w14:textId="77777777" w:rsidR="000D2FE2" w:rsidRPr="002F43E5" w:rsidRDefault="000D2FE2" w:rsidP="00CF390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13-12-2019</w:t>
            </w:r>
          </w:p>
        </w:tc>
      </w:tr>
      <w:tr w:rsidR="000D2FE2" w:rsidRPr="002F43E5" w14:paraId="7E64D75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06CE0" w14:textId="77777777" w:rsidR="000D2FE2" w:rsidRPr="002F43E5" w:rsidRDefault="000D2FE2" w:rsidP="00CF390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D9F80" w14:textId="77777777" w:rsidR="000D2FE2" w:rsidRPr="002F43E5" w:rsidRDefault="000D2FE2" w:rsidP="00CF390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81CA7F8" w14:textId="77777777" w:rsidR="000D2FE2" w:rsidRPr="002F43E5" w:rsidRDefault="00EE6306" w:rsidP="0026027D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Look Wide! – T</w:t>
            </w:r>
            <w:r w:rsidR="00A70269" w:rsidRPr="002F43E5">
              <w:rPr>
                <w:i w:val="0"/>
                <w:sz w:val="22"/>
                <w:szCs w:val="22"/>
                <w:lang w:val="en-GB" w:eastAsia="en-US"/>
              </w:rPr>
              <w:t>he closing conference of the Rights, Equality and Citizenship project</w:t>
            </w:r>
            <w:r w:rsidR="00E252A0" w:rsidRPr="002F43E5">
              <w:rPr>
                <w:i w:val="0"/>
                <w:sz w:val="22"/>
                <w:szCs w:val="22"/>
                <w:lang w:val="en-GB" w:eastAsia="en-US"/>
              </w:rPr>
              <w:t xml:space="preserve"> of the European Commission</w:t>
            </w:r>
            <w:r w:rsidR="00A70269" w:rsidRPr="002F43E5">
              <w:rPr>
                <w:i w:val="0"/>
                <w:sz w:val="22"/>
                <w:szCs w:val="22"/>
                <w:lang w:val="en-GB" w:eastAsia="en-US"/>
              </w:rPr>
              <w:t xml:space="preserve">; Roundtable Discussion: Institutional Solutions to </w:t>
            </w:r>
            <w:r w:rsidR="00E252A0" w:rsidRPr="002F43E5">
              <w:rPr>
                <w:i w:val="0"/>
                <w:sz w:val="22"/>
                <w:szCs w:val="22"/>
                <w:lang w:val="en-GB" w:eastAsia="en-US"/>
              </w:rPr>
              <w:t>Manage</w:t>
            </w:r>
            <w:r w:rsidR="00A70269" w:rsidRPr="002F43E5">
              <w:rPr>
                <w:i w:val="0"/>
                <w:sz w:val="22"/>
                <w:szCs w:val="22"/>
                <w:lang w:val="en-GB" w:eastAsia="en-US"/>
              </w:rPr>
              <w:t xml:space="preserve"> and Prevent School Violence - Roundtable Participant</w:t>
            </w:r>
          </w:p>
        </w:tc>
      </w:tr>
      <w:tr w:rsidR="000D2FE2" w:rsidRPr="002F43E5" w14:paraId="79D0A6D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532F0" w14:textId="77777777" w:rsidR="000D2FE2" w:rsidRPr="002F43E5" w:rsidRDefault="000D2FE2" w:rsidP="00CF390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00C69" w14:textId="77777777" w:rsidR="000D2FE2" w:rsidRPr="002F43E5" w:rsidRDefault="000D2FE2" w:rsidP="00CF390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08EF4A" w14:textId="77777777" w:rsidR="000D2FE2" w:rsidRPr="002F43E5" w:rsidRDefault="000D2FE2" w:rsidP="00CF390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23-11-2019</w:t>
            </w:r>
          </w:p>
        </w:tc>
      </w:tr>
      <w:tr w:rsidR="000D2FE2" w:rsidRPr="002F43E5" w14:paraId="34860C9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EB3AB" w14:textId="77777777" w:rsidR="000D2FE2" w:rsidRPr="002F43E5" w:rsidRDefault="000D2FE2" w:rsidP="00CF390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F8E4C" w14:textId="77777777" w:rsidR="000D2FE2" w:rsidRPr="002F43E5" w:rsidRDefault="000D2FE2" w:rsidP="00CF390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7E2D805" w14:textId="77777777" w:rsidR="000D2FE2" w:rsidRPr="002F43E5" w:rsidRDefault="00E252A0" w:rsidP="0026027D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Safe spaces - Campaign launcher</w:t>
            </w:r>
            <w:r w:rsidR="00B3284B" w:rsidRPr="002F43E5">
              <w:rPr>
                <w:i w:val="0"/>
                <w:sz w:val="22"/>
                <w:szCs w:val="22"/>
                <w:lang w:val="en-GB" w:eastAsia="en-US"/>
              </w:rPr>
              <w:t xml:space="preserve"> Conference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- Roundtable participant</w:t>
            </w:r>
          </w:p>
        </w:tc>
      </w:tr>
      <w:tr w:rsidR="00B23D71" w:rsidRPr="002F43E5" w14:paraId="792A1BC2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CB480" w14:textId="77777777" w:rsidR="00B23D71" w:rsidRPr="002F43E5" w:rsidRDefault="00B23D71" w:rsidP="00B23D7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55137" w14:textId="77777777" w:rsidR="00B23D71" w:rsidRPr="002F43E5" w:rsidRDefault="00B23D71" w:rsidP="00B23D7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C98618" w14:textId="77777777" w:rsidR="00B23D71" w:rsidRPr="002F43E5" w:rsidRDefault="00B23D71" w:rsidP="00B23D71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08-11-2019</w:t>
            </w:r>
          </w:p>
        </w:tc>
      </w:tr>
      <w:tr w:rsidR="00B23D71" w:rsidRPr="002F43E5" w14:paraId="7489689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7E7E5" w14:textId="77777777" w:rsidR="00B23D71" w:rsidRPr="002F43E5" w:rsidRDefault="00B23D71" w:rsidP="00B23D7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8374D" w14:textId="77777777" w:rsidR="00B23D71" w:rsidRPr="002F43E5" w:rsidRDefault="00B23D71" w:rsidP="00B23D7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3E4928" w14:textId="77777777" w:rsidR="00B23D71" w:rsidRPr="002F43E5" w:rsidRDefault="00B23D71" w:rsidP="0026027D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XIX. National Conference on Education,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Symposium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5B2F0B" w:rsidRPr="002F43E5">
              <w:rPr>
                <w:i w:val="0"/>
                <w:sz w:val="22"/>
                <w:szCs w:val="22"/>
                <w:lang w:val="en-GB" w:eastAsia="en-US"/>
              </w:rPr>
              <w:t>Complex interpretation</w:t>
            </w:r>
            <w:r w:rsidR="0083655B" w:rsidRPr="002F43E5">
              <w:rPr>
                <w:i w:val="0"/>
                <w:sz w:val="22"/>
                <w:szCs w:val="22"/>
                <w:lang w:val="en-GB" w:eastAsia="en-US"/>
              </w:rPr>
              <w:t xml:space="preserve"> and the possibilities of renewing examination</w:t>
            </w:r>
            <w:r w:rsidR="005B2F0B" w:rsidRPr="002F43E5">
              <w:rPr>
                <w:i w:val="0"/>
                <w:sz w:val="22"/>
                <w:szCs w:val="22"/>
                <w:lang w:val="en-GB" w:eastAsia="en-US"/>
              </w:rPr>
              <w:t xml:space="preserve"> of the professional development and learning of teachers</w:t>
            </w:r>
            <w:r w:rsidR="0083655B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speaker, the title of presentation: </w:t>
            </w:r>
            <w:r w:rsidR="0083655B" w:rsidRPr="002F43E5">
              <w:rPr>
                <w:i w:val="0"/>
                <w:sz w:val="22"/>
                <w:szCs w:val="22"/>
                <w:lang w:val="en-GB" w:eastAsia="en-US"/>
              </w:rPr>
              <w:t xml:space="preserve">Supporting the Professional Development of Teachers in the Domestic Regulatory System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(with </w:t>
            </w:r>
            <w:r w:rsidR="0083655B" w:rsidRPr="002F43E5">
              <w:rPr>
                <w:i w:val="0"/>
                <w:sz w:val="22"/>
                <w:szCs w:val="22"/>
                <w:lang w:val="en-GB" w:eastAsia="en-US"/>
              </w:rPr>
              <w:t xml:space="preserve">Judit Szivák, </w:t>
            </w:r>
            <w:r w:rsidR="007D201C" w:rsidRPr="002F43E5">
              <w:rPr>
                <w:i w:val="0"/>
                <w:sz w:val="22"/>
                <w:szCs w:val="22"/>
                <w:lang w:val="en-GB" w:eastAsia="en-US"/>
              </w:rPr>
              <w:t xml:space="preserve">Ágnes </w:t>
            </w:r>
            <w:r w:rsidR="0083655B" w:rsidRPr="002F43E5">
              <w:rPr>
                <w:i w:val="0"/>
                <w:sz w:val="22"/>
                <w:szCs w:val="22"/>
                <w:lang w:val="en-GB" w:eastAsia="en-US"/>
              </w:rPr>
              <w:t xml:space="preserve">Fazekas, </w:t>
            </w:r>
            <w:r w:rsidR="007D201C" w:rsidRPr="002F43E5">
              <w:rPr>
                <w:i w:val="0"/>
                <w:sz w:val="22"/>
                <w:szCs w:val="22"/>
                <w:lang w:val="en-GB" w:eastAsia="en-US"/>
              </w:rPr>
              <w:t xml:space="preserve">and Magdolna </w:t>
            </w:r>
            <w:r w:rsidR="0083655B" w:rsidRPr="002F43E5">
              <w:rPr>
                <w:i w:val="0"/>
                <w:sz w:val="22"/>
                <w:szCs w:val="22"/>
                <w:lang w:val="en-GB" w:eastAsia="en-US"/>
              </w:rPr>
              <w:t>Salát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</w:tc>
      </w:tr>
      <w:tr w:rsidR="00B23D71" w:rsidRPr="002F43E5" w14:paraId="2EA8F39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F03C9" w14:textId="77777777" w:rsidR="00B23D71" w:rsidRPr="002F43E5" w:rsidRDefault="00B23D71" w:rsidP="00B23D7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10B10" w14:textId="77777777" w:rsidR="00B23D71" w:rsidRPr="002F43E5" w:rsidRDefault="00B23D71" w:rsidP="00B23D7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D244DF" w14:textId="77777777" w:rsidR="00B23D71" w:rsidRPr="002F43E5" w:rsidRDefault="00B23D71" w:rsidP="00B23D71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07-11-2019</w:t>
            </w:r>
          </w:p>
        </w:tc>
      </w:tr>
      <w:tr w:rsidR="00B23D71" w:rsidRPr="002F43E5" w14:paraId="5CAC4AF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65DEC" w14:textId="77777777" w:rsidR="00B23D71" w:rsidRPr="002F43E5" w:rsidRDefault="00B23D71" w:rsidP="00B23D7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DEDB0" w14:textId="77777777" w:rsidR="00B23D71" w:rsidRPr="002F43E5" w:rsidRDefault="00B23D71" w:rsidP="00B23D7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B479AA" w14:textId="77777777" w:rsidR="00B23D71" w:rsidRPr="002F43E5" w:rsidRDefault="00B23D71" w:rsidP="0026027D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XIX. National Conference on Education,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Symposium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625C00" w:rsidRPr="002F43E5">
              <w:rPr>
                <w:i w:val="0"/>
                <w:sz w:val="22"/>
                <w:szCs w:val="22"/>
                <w:lang w:val="en-GB" w:eastAsia="en-US"/>
              </w:rPr>
              <w:t xml:space="preserve">Learning and learning support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in HE – speaker, the title of presentation: </w:t>
            </w:r>
            <w:r w:rsidR="002C78AD" w:rsidRPr="002F43E5">
              <w:rPr>
                <w:i w:val="0"/>
                <w:sz w:val="22"/>
                <w:szCs w:val="22"/>
                <w:lang w:val="en-GB" w:eastAsia="en-US"/>
              </w:rPr>
              <w:t>Learning Support</w:t>
            </w:r>
            <w:r w:rsidR="005B2F0B" w:rsidRPr="002F43E5">
              <w:rPr>
                <w:i w:val="0"/>
                <w:sz w:val="22"/>
                <w:szCs w:val="22"/>
                <w:lang w:val="en-GB" w:eastAsia="en-US"/>
              </w:rPr>
              <w:t xml:space="preserve"> Ethical Leade</w:t>
            </w:r>
            <w:r w:rsidR="002C78AD" w:rsidRPr="002F43E5">
              <w:rPr>
                <w:i w:val="0"/>
                <w:sz w:val="22"/>
                <w:szCs w:val="22"/>
                <w:lang w:val="en-GB" w:eastAsia="en-US"/>
              </w:rPr>
              <w:t xml:space="preserve">r </w:t>
            </w:r>
            <w:r w:rsidR="005B2F0B" w:rsidRPr="002F43E5">
              <w:rPr>
                <w:i w:val="0"/>
                <w:sz w:val="22"/>
                <w:szCs w:val="22"/>
                <w:lang w:val="en-GB" w:eastAsia="en-US"/>
              </w:rPr>
              <w:t xml:space="preserve">in HE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(with László Horváth)</w:t>
            </w:r>
          </w:p>
        </w:tc>
      </w:tr>
      <w:tr w:rsidR="00006073" w:rsidRPr="002F43E5" w14:paraId="25EC0E6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5E31D" w14:textId="77777777" w:rsidR="00006073" w:rsidRPr="002F43E5" w:rsidRDefault="00006073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bookmarkStart w:id="1" w:name="_Hlk4620657"/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6BE81" w14:textId="77777777" w:rsidR="00006073" w:rsidRPr="002F43E5" w:rsidRDefault="00006073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9E73514" w14:textId="77777777" w:rsidR="00006073" w:rsidRPr="002F43E5" w:rsidRDefault="00006073" w:rsidP="001A788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 w:rsidR="001A7889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-06-2019</w:t>
            </w:r>
          </w:p>
        </w:tc>
      </w:tr>
      <w:tr w:rsidR="00006073" w:rsidRPr="002F43E5" w14:paraId="63761E0C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1E3A7" w14:textId="77777777" w:rsidR="00006073" w:rsidRPr="002F43E5" w:rsidRDefault="00006073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77421" w14:textId="77777777" w:rsidR="00006073" w:rsidRPr="002F43E5" w:rsidRDefault="00006073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EEF692" w14:textId="766B52DD" w:rsidR="00F969F0" w:rsidRPr="002F43E5" w:rsidRDefault="00006073" w:rsidP="00B13695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International Conference on Education and New Developments 2019 – </w:t>
            </w:r>
            <w:r w:rsidR="00E51052" w:rsidRPr="002F43E5">
              <w:rPr>
                <w:i w:val="0"/>
                <w:sz w:val="22"/>
                <w:szCs w:val="22"/>
                <w:lang w:val="en-GB" w:eastAsia="en-US"/>
              </w:rPr>
              <w:t>speaker,</w:t>
            </w:r>
            <w:r w:rsidR="004B189D" w:rsidRPr="002F43E5">
              <w:rPr>
                <w:i w:val="0"/>
                <w:sz w:val="22"/>
                <w:szCs w:val="22"/>
                <w:lang w:val="en-GB" w:eastAsia="en-US"/>
              </w:rPr>
              <w:t xml:space="preserve"> the</w:t>
            </w:r>
            <w:r w:rsidR="00E51052" w:rsidRPr="002F43E5">
              <w:rPr>
                <w:i w:val="0"/>
                <w:sz w:val="22"/>
                <w:szCs w:val="22"/>
                <w:lang w:val="en-GB" w:eastAsia="en-US"/>
              </w:rPr>
              <w:t xml:space="preserve"> title of presentation: Teaching Law in Teacher’s Training – Early Experiences of a Pilot Curse in Eötvös Loránd University</w:t>
            </w:r>
          </w:p>
        </w:tc>
      </w:tr>
      <w:tr w:rsidR="001A7889" w:rsidRPr="002F43E5" w14:paraId="45BB31D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B987D" w14:textId="77777777" w:rsidR="001A7889" w:rsidRPr="002F43E5" w:rsidRDefault="001A7889" w:rsidP="004666D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5BCFD" w14:textId="77777777" w:rsidR="001A7889" w:rsidRPr="002F43E5" w:rsidRDefault="001A7889" w:rsidP="004666D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F01DFB" w14:textId="77777777" w:rsidR="001A7889" w:rsidRPr="002F43E5" w:rsidRDefault="001A7889" w:rsidP="001A788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22-06-2019</w:t>
            </w:r>
          </w:p>
        </w:tc>
      </w:tr>
      <w:tr w:rsidR="001A7889" w:rsidRPr="002F43E5" w14:paraId="169131F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441DA" w14:textId="77777777" w:rsidR="001A7889" w:rsidRPr="002F43E5" w:rsidRDefault="001A7889" w:rsidP="004666DD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F10E0" w14:textId="77777777" w:rsidR="001A7889" w:rsidRPr="002F43E5" w:rsidRDefault="001A7889" w:rsidP="004666DD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907428F" w14:textId="77777777" w:rsidR="001A7889" w:rsidRPr="002F43E5" w:rsidRDefault="001A7889" w:rsidP="001A7889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2019 – section chair</w:t>
            </w:r>
            <w:r w:rsidR="00537310" w:rsidRPr="002F43E5">
              <w:rPr>
                <w:i w:val="0"/>
                <w:sz w:val="22"/>
                <w:szCs w:val="22"/>
                <w:lang w:val="en-GB" w:eastAsia="en-US"/>
              </w:rPr>
              <w:t xml:space="preserve"> (TEACHING AND LEARNING Science and technology Education)</w:t>
            </w:r>
          </w:p>
        </w:tc>
      </w:tr>
      <w:bookmarkEnd w:id="1"/>
      <w:tr w:rsidR="00254777" w:rsidRPr="002F43E5" w14:paraId="1611C7D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72F57" w14:textId="77777777" w:rsidR="00254777" w:rsidRPr="002F43E5" w:rsidRDefault="00254777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00F8B" w14:textId="77777777" w:rsidR="00254777" w:rsidRPr="002F43E5" w:rsidRDefault="00254777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0139C3" w14:textId="77777777" w:rsidR="00254777" w:rsidRPr="002F43E5" w:rsidRDefault="0000065C" w:rsidP="00254777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22-24</w:t>
            </w:r>
            <w:r w:rsidR="00254777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-06-2019</w:t>
            </w:r>
          </w:p>
        </w:tc>
      </w:tr>
      <w:tr w:rsidR="00254777" w:rsidRPr="002F43E5" w14:paraId="7631047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BEFA0" w14:textId="77777777" w:rsidR="00254777" w:rsidRPr="002F43E5" w:rsidRDefault="00254777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49E47" w14:textId="77777777" w:rsidR="00254777" w:rsidRPr="002F43E5" w:rsidRDefault="00254777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88B267" w14:textId="77777777" w:rsidR="008C79D9" w:rsidRPr="002F43E5" w:rsidRDefault="00254777" w:rsidP="00526F76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2019 – Scientific Committee member</w:t>
            </w:r>
          </w:p>
        </w:tc>
      </w:tr>
      <w:tr w:rsidR="00F51A71" w:rsidRPr="002F43E5" w14:paraId="6F7EAE8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61EFA" w14:textId="77777777" w:rsidR="00F51A71" w:rsidRPr="002F43E5" w:rsidRDefault="00F51A71" w:rsidP="00F51A7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F487F" w14:textId="77777777" w:rsidR="00F51A71" w:rsidRPr="002F43E5" w:rsidRDefault="00F51A71" w:rsidP="00F51A7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F6CE449" w14:textId="77777777" w:rsidR="00F51A71" w:rsidRPr="002F43E5" w:rsidRDefault="00723671" w:rsidP="00723671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11-15-06-2019</w:t>
            </w:r>
          </w:p>
        </w:tc>
      </w:tr>
      <w:tr w:rsidR="00F51A71" w:rsidRPr="002F43E5" w14:paraId="262D274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AE528" w14:textId="77777777" w:rsidR="00F51A71" w:rsidRPr="002F43E5" w:rsidRDefault="00F51A71" w:rsidP="00F51A7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627A4" w14:textId="77777777" w:rsidR="00F51A71" w:rsidRPr="002F43E5" w:rsidRDefault="00F51A71" w:rsidP="00F51A7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9B9EF0" w14:textId="28F19C72" w:rsidR="00F51A71" w:rsidRPr="002F43E5" w:rsidRDefault="00F51A71" w:rsidP="00F51A71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Glocal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Education in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Practice: Teaching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, Researching, and Citizenship: XVII Annual International BCES Conference (Bulgarian Comparative Education Society) – </w:t>
            </w:r>
            <w:r w:rsidR="00723671" w:rsidRPr="002F43E5">
              <w:rPr>
                <w:i w:val="0"/>
                <w:sz w:val="22"/>
                <w:szCs w:val="22"/>
                <w:lang w:val="en-GB" w:eastAsia="en-US"/>
              </w:rPr>
              <w:t xml:space="preserve">speaker, the title of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="00723671" w:rsidRPr="002F43E5">
              <w:rPr>
                <w:i w:val="0"/>
                <w:sz w:val="22"/>
                <w:szCs w:val="22"/>
                <w:lang w:val="en-GB" w:eastAsia="en-US"/>
              </w:rPr>
              <w:t>presentation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: Academic Freedom and Strong State Control: Two Samples to Illustrate the Consequences</w:t>
            </w:r>
          </w:p>
        </w:tc>
      </w:tr>
      <w:tr w:rsidR="00F51A71" w:rsidRPr="002F43E5" w14:paraId="18D16113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93460" w14:textId="77777777" w:rsidR="00F51A71" w:rsidRPr="002F43E5" w:rsidRDefault="00F51A71" w:rsidP="00F51A7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B0F54" w14:textId="77777777" w:rsidR="00F51A71" w:rsidRPr="002F43E5" w:rsidRDefault="00F51A71" w:rsidP="00F51A7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237FC27" w14:textId="77777777" w:rsidR="00F51A71" w:rsidRPr="002F43E5" w:rsidRDefault="00723671" w:rsidP="00F51A71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10-11-06-2019</w:t>
            </w:r>
          </w:p>
        </w:tc>
      </w:tr>
      <w:tr w:rsidR="00F51A71" w:rsidRPr="002F43E5" w14:paraId="22647506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5E7E0" w14:textId="77777777" w:rsidR="00F51A71" w:rsidRPr="002F43E5" w:rsidRDefault="00F51A71" w:rsidP="00F51A7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4B47" w14:textId="77777777" w:rsidR="00F51A71" w:rsidRPr="002F43E5" w:rsidRDefault="00F51A71" w:rsidP="00F51A7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A08A" w14:textId="77777777" w:rsidR="00F51A71" w:rsidRPr="002F43E5" w:rsidRDefault="00F51A71" w:rsidP="00F51A71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30 Years since the Fall of the Berlin Wall. Educational Reforms in Eastern and Central Europe &amp; Eurasia 1989-2019 (Bulgarian Comparative Education Society) – </w:t>
            </w:r>
            <w:r w:rsidR="00723671" w:rsidRPr="002F43E5">
              <w:rPr>
                <w:i w:val="0"/>
                <w:sz w:val="22"/>
                <w:szCs w:val="22"/>
                <w:lang w:val="en-GB" w:eastAsia="en-US"/>
              </w:rPr>
              <w:t>speaker, the title of presentation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: The Rise and Fall of Autonomy. </w:t>
            </w:r>
            <w:r w:rsidRPr="002F43E5">
              <w:rPr>
                <w:rFonts w:eastAsiaTheme="minorHAnsi" w:cstheme="minorHAnsi"/>
                <w:i w:val="0"/>
                <w:sz w:val="22"/>
                <w:szCs w:val="22"/>
                <w:lang w:val="en-GB" w:eastAsia="en-US"/>
              </w:rPr>
              <w:t>The Last Thirty Years of Hungarian Higher Education</w:t>
            </w:r>
          </w:p>
        </w:tc>
      </w:tr>
      <w:tr w:rsidR="00F51A71" w:rsidRPr="002F43E5" w14:paraId="6C7AA424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A2513" w14:textId="77777777" w:rsidR="00F51A71" w:rsidRPr="002F43E5" w:rsidRDefault="00F51A71" w:rsidP="00F51A7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lastRenderedPageBreak/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CFEB9" w14:textId="77777777" w:rsidR="00F51A71" w:rsidRPr="002F43E5" w:rsidRDefault="00F51A71" w:rsidP="00F51A7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0E50197" w14:textId="77777777" w:rsidR="00F51A71" w:rsidRPr="002F43E5" w:rsidRDefault="00F51A71" w:rsidP="00F51A71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10-11-06-2019</w:t>
            </w:r>
          </w:p>
        </w:tc>
      </w:tr>
      <w:tr w:rsidR="00F51A71" w:rsidRPr="002F43E5" w14:paraId="22BFEA5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7F250" w14:textId="77777777" w:rsidR="00F51A71" w:rsidRPr="002F43E5" w:rsidRDefault="00F51A71" w:rsidP="00F51A7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7C865" w14:textId="77777777" w:rsidR="00F51A71" w:rsidRPr="002F43E5" w:rsidRDefault="00F51A71" w:rsidP="00F51A7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6FA2A9" w14:textId="15FC3CB9" w:rsidR="006D408A" w:rsidRPr="002F43E5" w:rsidRDefault="00F51A71" w:rsidP="002B35CE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30 Years since the Fall of the Berlin Wall. Educational Reforms in Eastern and Central Europe &amp; Eurasia 1989-2019 (Bulgarian Comparative Education Society) – Working Group Chair, Working Group 3: Higher Education</w:t>
            </w:r>
          </w:p>
        </w:tc>
      </w:tr>
      <w:tr w:rsidR="00E32164" w:rsidRPr="002F43E5" w14:paraId="68FE9E3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CCC64" w14:textId="77777777" w:rsidR="00E32164" w:rsidRPr="002F43E5" w:rsidRDefault="00E3216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9DD30" w14:textId="77777777" w:rsidR="00E32164" w:rsidRPr="002F43E5" w:rsidRDefault="00E3216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F75181" w14:textId="77777777" w:rsidR="00E32164" w:rsidRPr="002F43E5" w:rsidRDefault="00E32164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10-11-06-2019</w:t>
            </w:r>
          </w:p>
        </w:tc>
      </w:tr>
      <w:tr w:rsidR="00E32164" w:rsidRPr="002F43E5" w14:paraId="5AB37332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9D5AB" w14:textId="77777777" w:rsidR="00E32164" w:rsidRPr="002F43E5" w:rsidRDefault="00E3216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6C17D" w14:textId="77777777" w:rsidR="00E32164" w:rsidRPr="002F43E5" w:rsidRDefault="00E3216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498D04" w14:textId="77777777" w:rsidR="008C79D9" w:rsidRPr="002F43E5" w:rsidRDefault="00E32164" w:rsidP="00526F76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30 Years since the Fall of the Berlin Wall. Educational Reforms in Eastern and Central Europe &amp; Eurasia 1989-2019 (Bulgarian Comparative Education Society) – International Program Committee member</w:t>
            </w:r>
          </w:p>
        </w:tc>
      </w:tr>
      <w:tr w:rsidR="006C5481" w:rsidRPr="002F43E5" w14:paraId="31E61243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72D78" w14:textId="77777777" w:rsidR="006C5481" w:rsidRPr="002F43E5" w:rsidRDefault="006C5481" w:rsidP="006C548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81913" w14:textId="77777777" w:rsidR="006C5481" w:rsidRPr="002F43E5" w:rsidRDefault="006C5481" w:rsidP="006C548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66EEDB" w14:textId="77777777" w:rsidR="006C5481" w:rsidRPr="002F43E5" w:rsidRDefault="006C5481" w:rsidP="006C5481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09-05-2019</w:t>
            </w:r>
          </w:p>
        </w:tc>
      </w:tr>
      <w:tr w:rsidR="006C5481" w:rsidRPr="002F43E5" w14:paraId="297BAC7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771D9" w14:textId="77777777" w:rsidR="006C5481" w:rsidRPr="002F43E5" w:rsidRDefault="006C5481" w:rsidP="006C548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highlight w:val="yellow"/>
                <w:lang w:val="en-GB" w:eastAsia="en-US"/>
              </w:rPr>
            </w:pPr>
            <w:bookmarkStart w:id="2" w:name="_Hlk8564168"/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7860C" w14:textId="77777777" w:rsidR="006C5481" w:rsidRPr="002F43E5" w:rsidRDefault="006C5481" w:rsidP="006C548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E9E49A2" w14:textId="77777777" w:rsidR="006C5481" w:rsidRPr="002F43E5" w:rsidRDefault="006C5481" w:rsidP="00526F76">
            <w:pPr>
              <w:pStyle w:val="OiaeaeiYiio2"/>
              <w:spacing w:before="20" w:after="20" w:line="256" w:lineRule="auto"/>
              <w:jc w:val="both"/>
              <w:rPr>
                <w:i w:val="0"/>
                <w:color w:val="FF000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Educational administration (Hungarian Sociological Association, Section of Education) – speaker,</w:t>
            </w:r>
            <w:r w:rsidR="004B189D" w:rsidRPr="002F43E5">
              <w:rPr>
                <w:i w:val="0"/>
                <w:sz w:val="22"/>
                <w:szCs w:val="22"/>
                <w:lang w:val="en-GB" w:eastAsia="en-US"/>
              </w:rPr>
              <w:t xml:space="preserve"> the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title of presentation: Theory and Practice. </w:t>
            </w:r>
            <w:r w:rsidR="00560D72" w:rsidRPr="002F43E5">
              <w:rPr>
                <w:i w:val="0"/>
                <w:sz w:val="22"/>
                <w:szCs w:val="22"/>
                <w:lang w:val="en-GB" w:eastAsia="en-US"/>
              </w:rPr>
              <w:t xml:space="preserve">The Realisation of Legal Principles </w:t>
            </w:r>
            <w:r w:rsidR="004B189D" w:rsidRPr="002F43E5">
              <w:rPr>
                <w:i w:val="0"/>
                <w:sz w:val="22"/>
                <w:szCs w:val="22"/>
                <w:lang w:val="en-GB" w:eastAsia="en-US"/>
              </w:rPr>
              <w:t>during the Educational Administration</w:t>
            </w:r>
          </w:p>
        </w:tc>
      </w:tr>
      <w:bookmarkEnd w:id="2"/>
      <w:tr w:rsidR="00B121AB" w:rsidRPr="002F43E5" w14:paraId="391C8269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2FD56" w14:textId="77777777" w:rsidR="00B121AB" w:rsidRPr="002F43E5" w:rsidRDefault="00B121AB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D8C03" w14:textId="77777777" w:rsidR="00B121AB" w:rsidRPr="002F43E5" w:rsidRDefault="00B121AB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C0F24E" w14:textId="77777777" w:rsidR="00B121AB" w:rsidRPr="002F43E5" w:rsidRDefault="002C54B0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19</w:t>
            </w:r>
            <w:r w:rsidR="00B121AB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</w:t>
            </w:r>
            <w:r w:rsidR="00B121AB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03</w:t>
            </w:r>
            <w:r w:rsidR="00B121AB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-201</w:t>
            </w:r>
            <w:r w:rsidR="007777C7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9</w:t>
            </w:r>
          </w:p>
        </w:tc>
      </w:tr>
      <w:tr w:rsidR="00B121AB" w:rsidRPr="002F43E5" w14:paraId="72CD1A8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3DB73" w14:textId="77777777" w:rsidR="00B121AB" w:rsidRPr="002F43E5" w:rsidRDefault="00B121AB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highlight w:val="yellow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6946F" w14:textId="77777777" w:rsidR="00B121AB" w:rsidRPr="002F43E5" w:rsidRDefault="00B121AB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E392F00" w14:textId="77777777" w:rsidR="008C79D9" w:rsidRPr="002F43E5" w:rsidRDefault="002C54B0" w:rsidP="00526F76">
            <w:pPr>
              <w:pStyle w:val="OiaeaeiYiio2"/>
              <w:spacing w:before="20" w:after="20" w:line="256" w:lineRule="auto"/>
              <w:jc w:val="both"/>
              <w:rPr>
                <w:i w:val="0"/>
                <w:color w:val="FF000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Oxford Education Research Symposium</w:t>
            </w:r>
            <w:r w:rsidR="008F5694" w:rsidRPr="002F43E5">
              <w:rPr>
                <w:i w:val="0"/>
                <w:sz w:val="22"/>
                <w:szCs w:val="22"/>
                <w:lang w:val="en-GB" w:eastAsia="en-US"/>
              </w:rPr>
              <w:t xml:space="preserve"> – Special Topic Session: Oxford Symposium on the Finance, Law and Economics of Education – </w:t>
            </w:r>
            <w:r w:rsidR="00006073" w:rsidRPr="002F43E5">
              <w:rPr>
                <w:i w:val="0"/>
                <w:sz w:val="22"/>
                <w:szCs w:val="22"/>
                <w:lang w:val="en-GB" w:eastAsia="en-US"/>
              </w:rPr>
              <w:t xml:space="preserve">speaker, </w:t>
            </w:r>
            <w:r w:rsidR="004B189D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="00006073" w:rsidRPr="002F43E5">
              <w:rPr>
                <w:i w:val="0"/>
                <w:sz w:val="22"/>
                <w:szCs w:val="22"/>
                <w:lang w:val="en-GB" w:eastAsia="en-US"/>
              </w:rPr>
              <w:t xml:space="preserve">title of presentation: </w:t>
            </w:r>
            <w:r w:rsidR="008F5694" w:rsidRPr="002F43E5">
              <w:rPr>
                <w:i w:val="0"/>
                <w:sz w:val="22"/>
                <w:szCs w:val="22"/>
                <w:lang w:val="en-GB" w:eastAsia="en-US"/>
              </w:rPr>
              <w:t>Executive Liability of Universities –Research Tools and Study Directions</w:t>
            </w:r>
          </w:p>
        </w:tc>
      </w:tr>
      <w:tr w:rsidR="003457DD" w:rsidRPr="002F43E5" w14:paraId="38201468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036F7" w14:textId="77777777" w:rsidR="003457DD" w:rsidRPr="002F43E5" w:rsidRDefault="003457DD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96DEE" w14:textId="77777777" w:rsidR="003457DD" w:rsidRPr="002F43E5" w:rsidRDefault="003457DD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8B3940" w14:textId="77777777" w:rsidR="003457DD" w:rsidRPr="002F43E5" w:rsidRDefault="003457DD" w:rsidP="003457DD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22-11-2018</w:t>
            </w:r>
          </w:p>
        </w:tc>
      </w:tr>
      <w:tr w:rsidR="003457DD" w:rsidRPr="002F43E5" w14:paraId="3C001D6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BB08C" w14:textId="77777777" w:rsidR="003457DD" w:rsidRPr="002F43E5" w:rsidRDefault="003457DD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0D1BC" w14:textId="77777777" w:rsidR="003457DD" w:rsidRPr="002F43E5" w:rsidRDefault="003457DD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2B0231" w14:textId="77777777" w:rsidR="008C79D9" w:rsidRPr="002F43E5" w:rsidRDefault="003457DD" w:rsidP="00526F76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„2nd Danube Conference” for Higher Education Management. In search of excellence in higher education – </w:t>
            </w:r>
            <w:r w:rsidR="00D94111" w:rsidRPr="002F43E5">
              <w:rPr>
                <w:i w:val="0"/>
                <w:sz w:val="22"/>
                <w:szCs w:val="22"/>
                <w:lang w:val="en-GB" w:eastAsia="en-US"/>
              </w:rPr>
              <w:t xml:space="preserve">speaker, </w:t>
            </w:r>
            <w:r w:rsidR="004B189D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="00D94111" w:rsidRPr="002F43E5">
              <w:rPr>
                <w:i w:val="0"/>
                <w:sz w:val="22"/>
                <w:szCs w:val="22"/>
                <w:lang w:val="en-GB" w:eastAsia="en-US"/>
              </w:rPr>
              <w:t>title of presentation: Consistory – the obscure subject of state control</w:t>
            </w:r>
          </w:p>
        </w:tc>
      </w:tr>
      <w:tr w:rsidR="00E32164" w:rsidRPr="002F43E5" w14:paraId="6F13589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46E73" w14:textId="77777777" w:rsidR="00E32164" w:rsidRPr="002F43E5" w:rsidRDefault="00E3216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E2BE8" w14:textId="77777777" w:rsidR="00E32164" w:rsidRPr="002F43E5" w:rsidRDefault="00E3216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A7667B" w14:textId="77777777" w:rsidR="00E32164" w:rsidRPr="002F43E5" w:rsidRDefault="00E32164" w:rsidP="00E3216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22-23-11-2018</w:t>
            </w:r>
          </w:p>
        </w:tc>
      </w:tr>
      <w:tr w:rsidR="00E32164" w:rsidRPr="002F43E5" w14:paraId="50D23E3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BA0BB" w14:textId="77777777" w:rsidR="00E32164" w:rsidRPr="002F43E5" w:rsidRDefault="00E3216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1FF2D" w14:textId="77777777" w:rsidR="00E32164" w:rsidRPr="002F43E5" w:rsidRDefault="00E3216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F721A4" w14:textId="77777777" w:rsidR="008C79D9" w:rsidRPr="002F43E5" w:rsidRDefault="00E32164" w:rsidP="00526F76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„2nd Danube Conference</w:t>
            </w:r>
            <w:r w:rsidR="00254777" w:rsidRPr="002F43E5">
              <w:rPr>
                <w:i w:val="0"/>
                <w:sz w:val="22"/>
                <w:szCs w:val="22"/>
                <w:lang w:val="en-GB" w:eastAsia="en-US"/>
              </w:rPr>
              <w:t>”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for Higher Education Management. In search of excellence in higher education – Scientific (Programme) Committee member</w:t>
            </w:r>
          </w:p>
        </w:tc>
      </w:tr>
      <w:tr w:rsidR="0033499C" w:rsidRPr="002F43E5" w14:paraId="091DE18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968D9" w14:textId="77777777" w:rsidR="0033499C" w:rsidRPr="002F43E5" w:rsidRDefault="0033499C" w:rsidP="000662E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80E64" w14:textId="77777777" w:rsidR="0033499C" w:rsidRPr="002F43E5" w:rsidRDefault="0033499C" w:rsidP="000662E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DBD100E" w14:textId="77777777" w:rsidR="0033499C" w:rsidRPr="002F43E5" w:rsidRDefault="0033499C" w:rsidP="000662EF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09-11-2018</w:t>
            </w:r>
          </w:p>
        </w:tc>
      </w:tr>
      <w:tr w:rsidR="0033499C" w:rsidRPr="002F43E5" w14:paraId="2AD15BF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09B14" w14:textId="77777777" w:rsidR="0033499C" w:rsidRPr="002F43E5" w:rsidRDefault="0033499C" w:rsidP="000662EF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A3538" w14:textId="77777777" w:rsidR="0033499C" w:rsidRPr="002F43E5" w:rsidRDefault="0033499C" w:rsidP="000662EF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486ED9" w14:textId="5E31EEA4" w:rsidR="00F969F0" w:rsidRPr="002F43E5" w:rsidRDefault="0033499C" w:rsidP="00B13695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XVIII. </w:t>
            </w:r>
            <w:r w:rsidR="003C15CB" w:rsidRPr="002F43E5">
              <w:rPr>
                <w:i w:val="0"/>
                <w:sz w:val="22"/>
                <w:szCs w:val="22"/>
                <w:lang w:val="en-GB" w:eastAsia="en-US"/>
              </w:rPr>
              <w:t xml:space="preserve">National Conference on Education, 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Symposium</w:t>
            </w:r>
            <w:r w:rsidR="00D21A82" w:rsidRPr="002F43E5">
              <w:rPr>
                <w:i w:val="0"/>
                <w:sz w:val="22"/>
                <w:szCs w:val="22"/>
                <w:lang w:val="en-GB" w:eastAsia="en-US"/>
              </w:rPr>
              <w:t xml:space="preserve">: </w:t>
            </w:r>
            <w:r w:rsidR="00126429" w:rsidRPr="002F43E5">
              <w:rPr>
                <w:i w:val="0"/>
                <w:sz w:val="22"/>
                <w:szCs w:val="22"/>
                <w:lang w:val="en-GB" w:eastAsia="en-US"/>
              </w:rPr>
              <w:t>Lecturer’s Role becoming differentiated in HE</w:t>
            </w:r>
            <w:r w:rsidR="003C15CB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speaker, the title of presentation: </w:t>
            </w:r>
            <w:r w:rsidR="00F10B48" w:rsidRPr="002F43E5">
              <w:rPr>
                <w:i w:val="0"/>
                <w:sz w:val="22"/>
                <w:szCs w:val="22"/>
                <w:lang w:val="en-GB" w:eastAsia="en-US"/>
              </w:rPr>
              <w:t>Roles and Collaboration on the Field of Interdisciplinary Program Design and Management (with László Horváth)</w:t>
            </w:r>
          </w:p>
        </w:tc>
      </w:tr>
      <w:tr w:rsidR="00B121AB" w:rsidRPr="002F43E5" w14:paraId="5CBD3DE9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0EF9D" w14:textId="77777777" w:rsidR="00B121AB" w:rsidRPr="002F43E5" w:rsidRDefault="00B121AB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52350" w14:textId="77777777" w:rsidR="00B121AB" w:rsidRPr="002F43E5" w:rsidRDefault="00B121AB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18A6A1" w14:textId="77777777" w:rsidR="00B121AB" w:rsidRPr="002F43E5" w:rsidRDefault="00B121AB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23-06-2018</w:t>
            </w:r>
          </w:p>
        </w:tc>
      </w:tr>
      <w:tr w:rsidR="00B121AB" w:rsidRPr="002F43E5" w14:paraId="7A2136FB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D0229" w14:textId="77777777" w:rsidR="00B121AB" w:rsidRPr="002F43E5" w:rsidRDefault="00B121AB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8DC07" w14:textId="77777777" w:rsidR="00B121AB" w:rsidRPr="002F43E5" w:rsidRDefault="00B121AB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2DB90E" w14:textId="04D9E3A5" w:rsidR="00A30E8A" w:rsidRPr="002F43E5" w:rsidRDefault="00FC7001" w:rsidP="009A3BA8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International Conference on Education and New Developments 2018 – keynote speaker,</w:t>
            </w:r>
            <w:r w:rsidR="00485B89" w:rsidRPr="002F43E5">
              <w:rPr>
                <w:i w:val="0"/>
                <w:sz w:val="22"/>
                <w:szCs w:val="22"/>
                <w:lang w:val="en-GB" w:eastAsia="en-US"/>
              </w:rPr>
              <w:t xml:space="preserve"> the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title of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presentation: Respect for Human Dignity: as a Framework and Subject of Education in the Light of Present Challenges</w:t>
            </w:r>
          </w:p>
        </w:tc>
      </w:tr>
      <w:tr w:rsidR="00B121AB" w:rsidRPr="002F43E5" w14:paraId="7B25C53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746C6" w14:textId="77777777" w:rsidR="00B121AB" w:rsidRPr="002F43E5" w:rsidRDefault="00B121AB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3030E" w14:textId="77777777" w:rsidR="00B121AB" w:rsidRPr="002F43E5" w:rsidRDefault="00B121AB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4903DB" w14:textId="77777777" w:rsidR="00B121AB" w:rsidRPr="002F43E5" w:rsidRDefault="00FC7001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11-1</w:t>
            </w:r>
            <w:r w:rsidR="00B121AB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5-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06</w:t>
            </w:r>
            <w:r w:rsidR="00B121AB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-2018</w:t>
            </w:r>
          </w:p>
        </w:tc>
      </w:tr>
      <w:tr w:rsidR="00B121AB" w:rsidRPr="002F43E5" w14:paraId="6701E5DD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CCFCF" w14:textId="77777777" w:rsidR="00B121AB" w:rsidRPr="002F43E5" w:rsidRDefault="00B121AB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D34CE" w14:textId="77777777" w:rsidR="00B121AB" w:rsidRPr="002F43E5" w:rsidRDefault="00B121AB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D2F9F5F" w14:textId="08B23278" w:rsidR="00A127A3" w:rsidRPr="002F43E5" w:rsidRDefault="005B13C4" w:rsidP="002B35CE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Education in Modern Society: XVI Annual International BCES Conference (Bulgarian Comparative Education Society) – speaker,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title of presentation: Centralizations and Autonomies: The Delimitation of Education by the Hungarian Government</w:t>
            </w:r>
          </w:p>
        </w:tc>
      </w:tr>
      <w:tr w:rsidR="00D42D34" w:rsidRPr="002F43E5" w14:paraId="127675E0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C2DC5" w14:textId="77777777" w:rsidR="00D42D34" w:rsidRPr="002F43E5" w:rsidRDefault="00D42D3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4BA47" w14:textId="77777777" w:rsidR="00D42D34" w:rsidRPr="002F43E5" w:rsidRDefault="00D42D3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EFB1C38" w14:textId="77777777" w:rsidR="00D42D34" w:rsidRPr="002F43E5" w:rsidRDefault="00D42D34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24-25-05-2018</w:t>
            </w:r>
          </w:p>
        </w:tc>
      </w:tr>
      <w:tr w:rsidR="00D42D34" w:rsidRPr="002F43E5" w14:paraId="271D25A2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4CA92" w14:textId="77777777" w:rsidR="00D42D34" w:rsidRPr="002F43E5" w:rsidRDefault="00D42D3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C25B9" w14:textId="77777777" w:rsidR="00D42D34" w:rsidRPr="002F43E5" w:rsidRDefault="00D42D3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0AFE626" w14:textId="4D6D1F85" w:rsidR="00D42D34" w:rsidRPr="002F43E5" w:rsidRDefault="00D42D34" w:rsidP="00526F76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Education – Economy – Society: Hungarian Conference on Educational Research –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HuCER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2018, (HERA – Hungarian Educational Research Association) – speaker,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English title of presentation: Wondering, what the consistory is</w:t>
            </w:r>
          </w:p>
        </w:tc>
      </w:tr>
      <w:tr w:rsidR="00B121AB" w:rsidRPr="002F43E5" w14:paraId="6B5A8CA5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98C00" w14:textId="77777777" w:rsidR="00B121AB" w:rsidRPr="002F43E5" w:rsidRDefault="00B121AB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C8ECD" w14:textId="77777777" w:rsidR="00B121AB" w:rsidRPr="002F43E5" w:rsidRDefault="00B121AB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BF2E28" w14:textId="77777777" w:rsidR="00B121AB" w:rsidRPr="002F43E5" w:rsidRDefault="005B13C4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24-</w:t>
            </w:r>
            <w:r w:rsidR="00B121AB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25-0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5</w:t>
            </w:r>
            <w:r w:rsidR="00B121AB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-2018</w:t>
            </w:r>
          </w:p>
        </w:tc>
      </w:tr>
      <w:tr w:rsidR="00B121AB" w:rsidRPr="002F43E5" w14:paraId="6DBDD3A8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28729" w14:textId="77777777" w:rsidR="00B121AB" w:rsidRPr="002F43E5" w:rsidRDefault="00B121AB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7F50E" w14:textId="77777777" w:rsidR="00B121AB" w:rsidRPr="002F43E5" w:rsidRDefault="00B121AB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EA0E6AA" w14:textId="266D0002" w:rsidR="00B121AB" w:rsidRPr="002F43E5" w:rsidRDefault="005B13C4" w:rsidP="00526F76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Education – Economy – Society: Hungarian Conference on Educational Research –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HuCER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2018, (HERA – Hungarian Educational Research Association) – </w:t>
            </w:r>
            <w:r w:rsidR="00D42D34" w:rsidRPr="002F43E5">
              <w:rPr>
                <w:i w:val="0"/>
                <w:sz w:val="22"/>
                <w:szCs w:val="22"/>
                <w:lang w:val="en-GB" w:eastAsia="en-US"/>
              </w:rPr>
              <w:t>co</w:t>
            </w:r>
            <w:r w:rsidR="003E10FA" w:rsidRPr="002F43E5">
              <w:rPr>
                <w:i w:val="0"/>
                <w:sz w:val="22"/>
                <w:szCs w:val="22"/>
                <w:lang w:val="en-GB" w:eastAsia="en-US"/>
              </w:rPr>
              <w:t>-</w:t>
            </w:r>
            <w:r w:rsidR="00B20179" w:rsidRPr="002F43E5">
              <w:rPr>
                <w:i w:val="0"/>
                <w:sz w:val="22"/>
                <w:szCs w:val="22"/>
                <w:lang w:val="en-GB" w:eastAsia="en-US"/>
              </w:rPr>
              <w:t>chair</w:t>
            </w:r>
            <w:r w:rsidR="00D42D34" w:rsidRPr="002F43E5">
              <w:rPr>
                <w:i w:val="0"/>
                <w:sz w:val="22"/>
                <w:szCs w:val="22"/>
                <w:lang w:val="en-GB" w:eastAsia="en-US"/>
              </w:rPr>
              <w:t xml:space="preserve"> of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="00D42D34" w:rsidRPr="002F43E5">
              <w:rPr>
                <w:i w:val="0"/>
                <w:sz w:val="22"/>
                <w:szCs w:val="22"/>
                <w:lang w:val="en-GB" w:eastAsia="en-US"/>
              </w:rPr>
              <w:t>section</w:t>
            </w:r>
            <w:r w:rsidR="00512A71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3E10FA" w:rsidRPr="002F43E5">
              <w:rPr>
                <w:i w:val="0"/>
                <w:sz w:val="22"/>
                <w:szCs w:val="22"/>
                <w:lang w:val="en-GB" w:eastAsia="en-US"/>
              </w:rPr>
              <w:t>titled "Efficiency”</w:t>
            </w:r>
          </w:p>
        </w:tc>
      </w:tr>
      <w:tr w:rsidR="00B121AB" w:rsidRPr="002F43E5" w14:paraId="24E190F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DD44F" w14:textId="77777777" w:rsidR="00B121AB" w:rsidRPr="002F43E5" w:rsidRDefault="00B121AB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lastRenderedPageBreak/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6B356" w14:textId="77777777" w:rsidR="00B121AB" w:rsidRPr="002F43E5" w:rsidRDefault="00B121AB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CAE5E1" w14:textId="77777777" w:rsidR="00B121AB" w:rsidRPr="002F43E5" w:rsidRDefault="00512A71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26-</w:t>
            </w:r>
            <w:r w:rsidR="00B121AB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8</w:t>
            </w:r>
            <w:r w:rsidR="00B121AB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-0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4</w:t>
            </w:r>
            <w:r w:rsidR="00B121AB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-2018</w:t>
            </w:r>
          </w:p>
        </w:tc>
      </w:tr>
      <w:tr w:rsidR="00B121AB" w:rsidRPr="002F43E5" w14:paraId="6A83A71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38F0C" w14:textId="77777777" w:rsidR="00B121AB" w:rsidRPr="002F43E5" w:rsidRDefault="00B121AB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3C375" w14:textId="77777777" w:rsidR="00B121AB" w:rsidRPr="002F43E5" w:rsidRDefault="00B121AB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3E4256" w14:textId="18700E31" w:rsidR="006D408A" w:rsidRPr="002F43E5" w:rsidRDefault="00512A71" w:rsidP="002B35CE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The 16th Conference on Educational Assessment – CEA 2018</w:t>
            </w:r>
            <w:r w:rsidR="00AA5105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AA5105" w:rsidRPr="002F43E5">
              <w:rPr>
                <w:i w:val="0"/>
                <w:sz w:val="22"/>
                <w:szCs w:val="22"/>
                <w:lang w:val="en-GB" w:eastAsia="en-US"/>
              </w:rPr>
              <w:t xml:space="preserve">speaker: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English title of presentation: The pedagogical idea of pupils’ assessment in the light of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Act on Public Education</w:t>
            </w:r>
          </w:p>
        </w:tc>
      </w:tr>
      <w:tr w:rsidR="00696DB9" w:rsidRPr="002F43E5" w14:paraId="75D3085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F2DD9" w14:textId="77777777" w:rsidR="00696DB9" w:rsidRPr="002F43E5" w:rsidRDefault="00696DB9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6578E9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EB2A6" w14:textId="77777777" w:rsidR="00696DB9" w:rsidRPr="002F43E5" w:rsidRDefault="00696DB9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987BD1" w14:textId="77777777" w:rsidR="00696DB9" w:rsidRPr="002F43E5" w:rsidRDefault="006578E9" w:rsidP="00696DB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25-01-</w:t>
            </w:r>
            <w:r w:rsidR="00696DB9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2018</w:t>
            </w:r>
          </w:p>
        </w:tc>
      </w:tr>
      <w:tr w:rsidR="00696DB9" w:rsidRPr="002F43E5" w14:paraId="718FFF4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31452" w14:textId="77777777" w:rsidR="00696DB9" w:rsidRPr="002F43E5" w:rsidRDefault="00696DB9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6578E9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F623B" w14:textId="77777777" w:rsidR="00696DB9" w:rsidRPr="002F43E5" w:rsidRDefault="00696DB9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486679" w14:textId="065083CB" w:rsidR="00E32164" w:rsidRPr="002F43E5" w:rsidRDefault="00AA5105" w:rsidP="00526F76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Hungarian Higher Education Conference 2017 (Corvinus University Budapest,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Center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for International Higher Education Studies) – speaker,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English title of presentation: Sector's control and management in light of managerial responsibility</w:t>
            </w:r>
          </w:p>
        </w:tc>
      </w:tr>
      <w:tr w:rsidR="0020387C" w:rsidRPr="002F43E5" w14:paraId="46F46E5E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23AE3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9F180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12AFF0" w14:textId="77777777" w:rsidR="0020387C" w:rsidRPr="002F43E5" w:rsidRDefault="003071A2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04-05-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2017</w:t>
            </w:r>
          </w:p>
        </w:tc>
      </w:tr>
      <w:tr w:rsidR="0020387C" w:rsidRPr="002F43E5" w14:paraId="2479328A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AE072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13627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474D9D" w14:textId="7D9C9638" w:rsidR="005B44D4" w:rsidRPr="002F43E5" w:rsidRDefault="00AA5105" w:rsidP="003D05AB">
            <w:pPr>
              <w:pStyle w:val="OiaeaeiYiio2"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Autonomy in public (constitutional) law science (Hungarian Academy of Sciences, Centre for Social Sciences Institute for Legal Studies) – speaker,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English title of presentation: The position of Autonomy of Higher Education in Public Law</w:t>
            </w:r>
          </w:p>
        </w:tc>
      </w:tr>
      <w:tr w:rsidR="0020387C" w:rsidRPr="002F43E5" w14:paraId="4EB621D9" w14:textId="77777777" w:rsidTr="00517835">
        <w:trPr>
          <w:gridBefore w:val="1"/>
          <w:wBefore w:w="142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58949BF1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F5526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28286" w14:textId="77777777" w:rsidR="0020387C" w:rsidRPr="002F43E5" w:rsidRDefault="002F26E4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16-06-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2011</w:t>
            </w:r>
          </w:p>
        </w:tc>
      </w:tr>
      <w:tr w:rsidR="0020387C" w:rsidRPr="002F43E5" w14:paraId="2A8E0671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D7380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4BE08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7B0C27" w14:textId="571804FB" w:rsidR="00B13695" w:rsidRPr="002F43E5" w:rsidRDefault="00AA5105" w:rsidP="00A127A3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About the secretary generals (Eötvös Loránd University Faculty of Education and Psychology, Higher Education Management Workshop) – speaker, </w:t>
            </w:r>
            <w:r w:rsidR="00761289" w:rsidRPr="002F43E5">
              <w:rPr>
                <w:i w:val="0"/>
                <w:sz w:val="22"/>
                <w:szCs w:val="22"/>
                <w:lang w:val="en-GB" w:eastAsia="en-US"/>
              </w:rPr>
              <w:t xml:space="preserve">the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English title of presentation: The role of secretary general in the leadership of higher education institutes</w:t>
            </w:r>
          </w:p>
        </w:tc>
      </w:tr>
      <w:tr w:rsidR="0020387C" w:rsidRPr="002F43E5" w14:paraId="59BB9410" w14:textId="77777777" w:rsidTr="00517835">
        <w:trPr>
          <w:gridBefore w:val="1"/>
          <w:wBefore w:w="142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9E176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B3F7D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C6F6D28" w14:textId="77777777" w:rsidR="0020387C" w:rsidRPr="002F43E5" w:rsidRDefault="0047717D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17-05-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2010</w:t>
            </w:r>
          </w:p>
        </w:tc>
      </w:tr>
      <w:tr w:rsidR="0020387C" w:rsidRPr="002F43E5" w14:paraId="13D73A83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BFF76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3F696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478C1E" w14:textId="77777777" w:rsidR="0020387C" w:rsidRPr="002F43E5" w:rsidRDefault="00B234AB" w:rsidP="00B234AB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The electronic payment order and the notarial function (English title) 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0641A5" w:rsidRPr="002F43E5">
              <w:rPr>
                <w:i w:val="0"/>
                <w:sz w:val="22"/>
                <w:szCs w:val="22"/>
                <w:lang w:val="en-GB" w:eastAsia="en-US"/>
              </w:rPr>
              <w:t>Hungarian Lawyers’ Association Section for Civil Process Law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) – </w:t>
            </w:r>
            <w:r w:rsidR="0047717D" w:rsidRPr="002F43E5">
              <w:rPr>
                <w:i w:val="0"/>
                <w:sz w:val="22"/>
                <w:szCs w:val="22"/>
                <w:lang w:val="en-GB" w:eastAsia="en-US"/>
              </w:rPr>
              <w:t>organiser</w:t>
            </w:r>
          </w:p>
        </w:tc>
      </w:tr>
      <w:tr w:rsidR="0020387C" w:rsidRPr="002F43E5" w14:paraId="15BF2F6A" w14:textId="77777777" w:rsidTr="00517835">
        <w:trPr>
          <w:gridBefore w:val="1"/>
          <w:wBefore w:w="142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42EC5E60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D57DB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00AE8" w14:textId="77777777" w:rsidR="0020387C" w:rsidRPr="002F43E5" w:rsidRDefault="00D10052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19-08-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2008</w:t>
            </w:r>
          </w:p>
        </w:tc>
      </w:tr>
      <w:tr w:rsidR="0020387C" w:rsidRPr="002F43E5" w14:paraId="43C92D0F" w14:textId="77777777" w:rsidTr="00517835">
        <w:trPr>
          <w:gridBefore w:val="1"/>
          <w:gridAfter w:val="1"/>
          <w:wBefore w:w="142" w:type="dxa"/>
          <w:wAfter w:w="574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ABF46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8C6BE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4D552B" w14:textId="77777777" w:rsidR="0020387C" w:rsidRPr="002F43E5" w:rsidRDefault="00B234AB" w:rsidP="00B234AB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Civil Procedure of 21st century Conference (English title) </w:t>
            </w:r>
            <w:r w:rsidR="00EB0926" w:rsidRPr="002F43E5">
              <w:rPr>
                <w:i w:val="0"/>
                <w:sz w:val="22"/>
                <w:szCs w:val="22"/>
                <w:lang w:val="en-GB" w:eastAsia="en-US"/>
              </w:rPr>
              <w:t>Hungarian Lawyers’ Association Section for Civil Process Law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) – </w:t>
            </w:r>
            <w:r w:rsidR="0047717D" w:rsidRPr="002F43E5">
              <w:rPr>
                <w:i w:val="0"/>
                <w:sz w:val="22"/>
                <w:szCs w:val="22"/>
                <w:lang w:val="en-GB" w:eastAsia="en-US"/>
              </w:rPr>
              <w:t>organiser</w:t>
            </w:r>
          </w:p>
        </w:tc>
      </w:tr>
    </w:tbl>
    <w:p w14:paraId="744BE758" w14:textId="2749E392" w:rsidR="00871B4F" w:rsidRPr="002F43E5" w:rsidRDefault="00871B4F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p w14:paraId="58AC0D50" w14:textId="77777777" w:rsidR="00871B4F" w:rsidRPr="002F43E5" w:rsidRDefault="00871B4F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830"/>
        <w:gridCol w:w="113"/>
        <w:gridCol w:w="171"/>
        <w:gridCol w:w="113"/>
        <w:gridCol w:w="6548"/>
        <w:gridCol w:w="562"/>
        <w:gridCol w:w="125"/>
      </w:tblGrid>
      <w:tr w:rsidR="007145B4" w:rsidRPr="002F43E5" w14:paraId="2E421FDD" w14:textId="77777777" w:rsidTr="007145B4">
        <w:trPr>
          <w:gridAfter w:val="6"/>
          <w:wAfter w:w="763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15B809" w14:textId="1F299093" w:rsidR="007145B4" w:rsidRPr="002F43E5" w:rsidRDefault="007145B4" w:rsidP="00306ADE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en-GB" w:eastAsia="en-US"/>
              </w:rPr>
            </w:pPr>
            <w:bookmarkStart w:id="3" w:name="_Hlk120211804"/>
            <w:r w:rsidRPr="002F43E5">
              <w:rPr>
                <w:smallCaps/>
                <w:sz w:val="22"/>
                <w:szCs w:val="22"/>
                <w:lang w:val="en-GB" w:eastAsia="en-US"/>
              </w:rPr>
              <w:t>Peer-review</w:t>
            </w:r>
          </w:p>
        </w:tc>
      </w:tr>
      <w:tr w:rsidR="007145B4" w:rsidRPr="002F43E5" w14:paraId="5C340708" w14:textId="77777777" w:rsidTr="00306ADE">
        <w:trPr>
          <w:gridAfter w:val="2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573303" w14:textId="146B67B4" w:rsidR="007145B4" w:rsidRPr="002F43E5" w:rsidRDefault="007145B4" w:rsidP="00306AD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name of journals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CC8C4" w14:textId="77777777" w:rsidR="007145B4" w:rsidRPr="002F43E5" w:rsidRDefault="007145B4" w:rsidP="00306AD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FA2C59" w14:textId="09D71225" w:rsidR="007145B4" w:rsidRPr="002F43E5" w:rsidRDefault="007145B4" w:rsidP="00306AD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Journal of Early Years Education [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Gyermeknevelés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>]</w:t>
            </w:r>
          </w:p>
          <w:p w14:paraId="68539EC3" w14:textId="56B56EA8" w:rsidR="007145B4" w:rsidRPr="002F43E5" w:rsidRDefault="007145B4" w:rsidP="00306AD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Teacher Education and Learning [Pedagógusképzés]</w:t>
            </w:r>
          </w:p>
          <w:p w14:paraId="096303FE" w14:textId="7AF2A4BC" w:rsidR="007145B4" w:rsidRPr="002F43E5" w:rsidRDefault="007145B4" w:rsidP="00306AD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New Educational Review [Új Pedagógiai Szemle]</w:t>
            </w:r>
          </w:p>
          <w:p w14:paraId="49A6B4CF" w14:textId="3E22379B" w:rsidR="007145B4" w:rsidRPr="002F43E5" w:rsidRDefault="007145B4" w:rsidP="00306AD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HERJ Hungarian Educational Research Journal</w:t>
            </w:r>
          </w:p>
          <w:p w14:paraId="41BC00C3" w14:textId="07FBFFC0" w:rsidR="007145B4" w:rsidRPr="002F43E5" w:rsidRDefault="00B52D38" w:rsidP="00306AD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Perspectives in Education (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PiE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</w:p>
          <w:p w14:paraId="698F1BA0" w14:textId="24CBF630" w:rsidR="00B52D38" w:rsidRPr="002F43E5" w:rsidRDefault="00B52D38" w:rsidP="00306AD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South African Journal of Education (SAJE)</w:t>
            </w:r>
          </w:p>
          <w:p w14:paraId="0FABDDFE" w14:textId="77777777" w:rsidR="00B13695" w:rsidRPr="002F43E5" w:rsidRDefault="00326DC1" w:rsidP="00326DC1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Cogent Education</w:t>
            </w:r>
          </w:p>
          <w:p w14:paraId="42DF2D7C" w14:textId="77777777" w:rsidR="007145B4" w:rsidRDefault="00B13695" w:rsidP="00326DC1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Cogent Social Sciences</w:t>
            </w:r>
          </w:p>
          <w:p w14:paraId="48BED667" w14:textId="5FB3DF68" w:rsidR="00BD4C27" w:rsidRPr="002F43E5" w:rsidRDefault="00BD4C27" w:rsidP="00326DC1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>
              <w:rPr>
                <w:i w:val="0"/>
                <w:sz w:val="22"/>
              </w:rPr>
              <w:t>Intersections</w:t>
            </w:r>
          </w:p>
        </w:tc>
      </w:tr>
      <w:bookmarkEnd w:id="3"/>
      <w:tr w:rsidR="00A30E8A" w:rsidRPr="002F43E5" w14:paraId="5EBD603A" w14:textId="77777777" w:rsidTr="00306ADE">
        <w:trPr>
          <w:gridAfter w:val="2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B64E9" w14:textId="77777777" w:rsidR="00A30E8A" w:rsidRPr="002F43E5" w:rsidRDefault="00A30E8A" w:rsidP="00306ADE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B0EE4" w14:textId="77777777" w:rsidR="00A30E8A" w:rsidRPr="002F43E5" w:rsidRDefault="00A30E8A" w:rsidP="00306AD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72F46" w14:textId="77777777" w:rsidR="00A30E8A" w:rsidRPr="002F43E5" w:rsidRDefault="00A30E8A" w:rsidP="00306AD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7145B4" w:rsidRPr="002F43E5" w14:paraId="4A45FCEC" w14:textId="77777777" w:rsidTr="00306ADE">
        <w:trPr>
          <w:gridAfter w:val="2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74378" w14:textId="77777777" w:rsidR="007145B4" w:rsidRPr="002F43E5" w:rsidRDefault="007145B4" w:rsidP="00306ADE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45C63" w14:textId="77777777" w:rsidR="007145B4" w:rsidRPr="002F43E5" w:rsidRDefault="007145B4" w:rsidP="00306AD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91D4D" w14:textId="77777777" w:rsidR="007145B4" w:rsidRPr="002F43E5" w:rsidRDefault="007145B4" w:rsidP="00306AD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0387C" w:rsidRPr="002F43E5" w14:paraId="1B7BCB88" w14:textId="77777777" w:rsidTr="002F7276">
        <w:trPr>
          <w:gridAfter w:val="6"/>
          <w:wAfter w:w="763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D8E2A7" w14:textId="77777777" w:rsidR="0020387C" w:rsidRPr="002F43E5" w:rsidRDefault="005760BA" w:rsidP="00346E84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Talent Support</w:t>
            </w:r>
          </w:p>
        </w:tc>
      </w:tr>
      <w:tr w:rsidR="00247811" w:rsidRPr="002F43E5" w14:paraId="767BF187" w14:textId="77777777" w:rsidTr="00CD101C">
        <w:trPr>
          <w:gridAfter w:val="1"/>
          <w:wAfter w:w="1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9B356A" w14:textId="77777777" w:rsidR="00247811" w:rsidRPr="002F43E5" w:rsidRDefault="00247811" w:rsidP="00CD101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CD7CF" w14:textId="77777777" w:rsidR="00247811" w:rsidRPr="002F43E5" w:rsidRDefault="00247811" w:rsidP="00CD101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CFF1CB" w14:textId="0C2881CD" w:rsidR="00247811" w:rsidRPr="002F43E5" w:rsidRDefault="00247811" w:rsidP="00CD101C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2022-2023. </w:t>
            </w:r>
          </w:p>
        </w:tc>
      </w:tr>
      <w:tr w:rsidR="00247811" w:rsidRPr="002F43E5" w14:paraId="7AA77271" w14:textId="77777777" w:rsidTr="00CD101C">
        <w:trPr>
          <w:gridAfter w:val="2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EDC0C2" w14:textId="77777777" w:rsidR="00247811" w:rsidRPr="002F43E5" w:rsidRDefault="00247811" w:rsidP="00CD101C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87791" w14:textId="77777777" w:rsidR="00247811" w:rsidRPr="002F43E5" w:rsidRDefault="00247811" w:rsidP="00CD101C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DFCC24" w14:textId="290298AE" w:rsidR="00247811" w:rsidRPr="002F43E5" w:rsidRDefault="00247811" w:rsidP="00CD101C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36. National Conference of Scientific Students' Associations ("OTDK") The section of Education, Psychology, Andragogy, and Librarianship – consultant [Petrov, Katarina: </w:t>
            </w:r>
            <w:proofErr w:type="spellStart"/>
            <w:r w:rsidR="001135FD" w:rsidRPr="002F43E5">
              <w:rPr>
                <w:i w:val="0"/>
                <w:sz w:val="22"/>
                <w:szCs w:val="22"/>
                <w:lang w:val="en-GB" w:eastAsia="en-US"/>
              </w:rPr>
              <w:t>Egyenlő</w:t>
            </w:r>
            <w:proofErr w:type="spellEnd"/>
            <w:r w:rsidR="001135FD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135FD" w:rsidRPr="002F43E5">
              <w:rPr>
                <w:i w:val="0"/>
                <w:sz w:val="22"/>
                <w:szCs w:val="22"/>
                <w:lang w:val="en-GB" w:eastAsia="en-US"/>
              </w:rPr>
              <w:t>hozzáférés</w:t>
            </w:r>
            <w:proofErr w:type="spellEnd"/>
            <w:r w:rsidR="001135FD" w:rsidRPr="002F43E5">
              <w:rPr>
                <w:i w:val="0"/>
                <w:sz w:val="22"/>
                <w:szCs w:val="22"/>
                <w:lang w:val="en-GB" w:eastAsia="en-US"/>
              </w:rPr>
              <w:t xml:space="preserve"> a </w:t>
            </w:r>
            <w:proofErr w:type="spellStart"/>
            <w:r w:rsidR="001135FD" w:rsidRPr="002F43E5">
              <w:rPr>
                <w:i w:val="0"/>
                <w:sz w:val="22"/>
                <w:szCs w:val="22"/>
                <w:lang w:val="en-GB" w:eastAsia="en-US"/>
              </w:rPr>
              <w:t>felsőoktatáshoz</w:t>
            </w:r>
            <w:proofErr w:type="spellEnd"/>
            <w:r w:rsidR="001135FD" w:rsidRPr="002F43E5">
              <w:rPr>
                <w:i w:val="0"/>
                <w:sz w:val="22"/>
                <w:szCs w:val="22"/>
                <w:lang w:val="en-GB" w:eastAsia="en-US"/>
              </w:rPr>
              <w:t xml:space="preserve"> (Equal access to higher education)</w:t>
            </w:r>
            <w:r w:rsidR="001135FD" w:rsidRPr="002F43E5">
              <w:rPr>
                <w:sz w:val="22"/>
                <w:lang w:val="en-GB"/>
              </w:rPr>
              <w:t xml:space="preserve"> </w:t>
            </w:r>
            <w:r w:rsidR="001135FD" w:rsidRPr="002F43E5">
              <w:rPr>
                <w:i w:val="0"/>
                <w:sz w:val="22"/>
                <w:lang w:val="en-GB"/>
              </w:rPr>
              <w:t>(</w:t>
            </w:r>
            <w:r w:rsidR="001135FD" w:rsidRPr="002F43E5">
              <w:rPr>
                <w:i w:val="0"/>
                <w:sz w:val="22"/>
                <w:szCs w:val="22"/>
                <w:lang w:val="en-GB" w:eastAsia="en-US"/>
              </w:rPr>
              <w:t>2</w:t>
            </w:r>
            <w:r w:rsidR="001135FD" w:rsidRPr="002F43E5">
              <w:rPr>
                <w:i w:val="0"/>
                <w:sz w:val="22"/>
                <w:szCs w:val="22"/>
                <w:vertAlign w:val="superscript"/>
                <w:lang w:val="en-GB" w:eastAsia="en-US"/>
              </w:rPr>
              <w:t>nd</w:t>
            </w:r>
            <w:r w:rsidR="001135FD" w:rsidRPr="002F43E5">
              <w:rPr>
                <w:i w:val="0"/>
                <w:sz w:val="22"/>
                <w:szCs w:val="22"/>
                <w:lang w:val="en-GB" w:eastAsia="en-US"/>
              </w:rPr>
              <w:t xml:space="preserve"> prize</w:t>
            </w:r>
            <w:r w:rsidRPr="002F43E5">
              <w:rPr>
                <w:i w:val="0"/>
                <w:sz w:val="22"/>
                <w:lang w:val="en-GB"/>
              </w:rPr>
              <w:t>)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]</w:t>
            </w:r>
          </w:p>
        </w:tc>
      </w:tr>
      <w:tr w:rsidR="00BD341C" w:rsidRPr="002F43E5" w14:paraId="7B371152" w14:textId="77777777" w:rsidTr="002F7276">
        <w:trPr>
          <w:gridAfter w:val="1"/>
          <w:wAfter w:w="1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D3AAC1" w14:textId="77777777" w:rsidR="00BD341C" w:rsidRPr="002F43E5" w:rsidRDefault="00BD341C" w:rsidP="00680D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61AA" w14:textId="77777777" w:rsidR="00BD341C" w:rsidRPr="002F43E5" w:rsidRDefault="00BD341C" w:rsidP="00680D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918F66" w14:textId="1975831C" w:rsidR="00BD341C" w:rsidRPr="002F43E5" w:rsidRDefault="00BD341C" w:rsidP="00680DEB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2020-2021. </w:t>
            </w:r>
          </w:p>
        </w:tc>
      </w:tr>
      <w:tr w:rsidR="00BD341C" w:rsidRPr="002F43E5" w14:paraId="632F6A09" w14:textId="77777777" w:rsidTr="002F7276">
        <w:trPr>
          <w:gridAfter w:val="2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A06BC1" w14:textId="77777777" w:rsidR="00BD341C" w:rsidRPr="002F43E5" w:rsidRDefault="00BD341C" w:rsidP="00680D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2936B" w14:textId="77777777" w:rsidR="00BD341C" w:rsidRPr="002F43E5" w:rsidRDefault="00BD341C" w:rsidP="00680D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C541C8" w14:textId="77777777" w:rsidR="00BD341C" w:rsidRDefault="00BD341C" w:rsidP="00680DEB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35. National Conference of Scientific Students' Associations ("OTDK") The section of Education, Psychology, Andragogy, and Librarianship – consultant [</w:t>
            </w:r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 xml:space="preserve">Kormos, Kevin: </w:t>
            </w:r>
            <w:proofErr w:type="spellStart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>Kreatív</w:t>
            </w:r>
            <w:proofErr w:type="spellEnd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>demokrácia</w:t>
            </w:r>
            <w:proofErr w:type="spellEnd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>nyomában</w:t>
            </w:r>
            <w:proofErr w:type="spellEnd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>iskolafókuszú</w:t>
            </w:r>
            <w:proofErr w:type="spellEnd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 xml:space="preserve"> jogi </w:t>
            </w:r>
            <w:proofErr w:type="spellStart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>attitűdkutatások</w:t>
            </w:r>
            <w:proofErr w:type="spellEnd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>mentén</w:t>
            </w:r>
            <w:proofErr w:type="spellEnd"/>
            <w:r w:rsidR="004E615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093195" w:rsidRPr="002F43E5">
              <w:rPr>
                <w:i w:val="0"/>
                <w:sz w:val="22"/>
                <w:szCs w:val="22"/>
                <w:lang w:val="en-GB" w:eastAsia="en-US"/>
              </w:rPr>
              <w:t>In the footsteps of creative democracy along school-focused legal attitude research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  <w:r w:rsidRPr="002F43E5">
              <w:rPr>
                <w:sz w:val="22"/>
                <w:lang w:val="en-GB"/>
              </w:rPr>
              <w:t xml:space="preserve"> </w:t>
            </w:r>
            <w:r w:rsidRPr="002F43E5">
              <w:rPr>
                <w:i w:val="0"/>
                <w:sz w:val="22"/>
                <w:lang w:val="en-GB"/>
              </w:rPr>
              <w:t>(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Special prize</w:t>
            </w:r>
            <w:r w:rsidRPr="002F43E5">
              <w:rPr>
                <w:i w:val="0"/>
                <w:sz w:val="22"/>
                <w:lang w:val="en-GB"/>
              </w:rPr>
              <w:t>)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]</w:t>
            </w:r>
          </w:p>
          <w:p w14:paraId="084D9EAB" w14:textId="77777777" w:rsidR="002B35CE" w:rsidRDefault="002B35CE" w:rsidP="00680DEB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  <w:p w14:paraId="45EE5493" w14:textId="4A401010" w:rsidR="002B35CE" w:rsidRPr="002F43E5" w:rsidRDefault="002B35CE" w:rsidP="00680DEB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BD341C" w:rsidRPr="002F43E5" w14:paraId="6AB7BFEE" w14:textId="77777777" w:rsidTr="002F7276">
        <w:trPr>
          <w:gridAfter w:val="1"/>
          <w:wAfter w:w="1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03C4EB" w14:textId="77777777" w:rsidR="00BD341C" w:rsidRPr="002F43E5" w:rsidRDefault="00BD341C" w:rsidP="00680D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lastRenderedPageBreak/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6498F" w14:textId="77777777" w:rsidR="00BD341C" w:rsidRPr="002F43E5" w:rsidRDefault="00BD341C" w:rsidP="00680D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60B2C9" w14:textId="3DEE1E75" w:rsidR="00BD341C" w:rsidRPr="002F43E5" w:rsidRDefault="00BD341C" w:rsidP="00680DEB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2020-2021. </w:t>
            </w:r>
          </w:p>
        </w:tc>
      </w:tr>
      <w:tr w:rsidR="00BD341C" w:rsidRPr="002F43E5" w14:paraId="1B5983AF" w14:textId="77777777" w:rsidTr="002F7276">
        <w:trPr>
          <w:gridAfter w:val="2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4AF17E" w14:textId="77777777" w:rsidR="00BD341C" w:rsidRPr="002F43E5" w:rsidRDefault="00BD341C" w:rsidP="00680DEB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F350F" w14:textId="77777777" w:rsidR="00BD341C" w:rsidRPr="002F43E5" w:rsidRDefault="00BD341C" w:rsidP="00680DEB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383B06" w14:textId="77777777" w:rsidR="00BD341C" w:rsidRDefault="00BD341C" w:rsidP="00680DEB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New National Excellence Program (“ÚNKP”) – consultant [</w:t>
            </w:r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 xml:space="preserve">Kormos, Kevin: </w:t>
            </w:r>
            <w:proofErr w:type="spellStart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>Kreatív</w:t>
            </w:r>
            <w:proofErr w:type="spellEnd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>demokrácia</w:t>
            </w:r>
            <w:proofErr w:type="spellEnd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>nyomában</w:t>
            </w:r>
            <w:proofErr w:type="spellEnd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 xml:space="preserve"> a </w:t>
            </w:r>
            <w:proofErr w:type="spellStart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>magyarországi</w:t>
            </w:r>
            <w:proofErr w:type="spellEnd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>oktatás</w:t>
            </w:r>
            <w:proofErr w:type="spellEnd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>különböző</w:t>
            </w:r>
            <w:proofErr w:type="spellEnd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>szinterein</w:t>
            </w:r>
            <w:proofErr w:type="spellEnd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(</w:t>
            </w:r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 xml:space="preserve">In the footsteps of creative democracy on various </w:t>
            </w:r>
            <w:proofErr w:type="spellStart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>sints</w:t>
            </w:r>
            <w:proofErr w:type="spellEnd"/>
            <w:r w:rsidR="00E2203D" w:rsidRPr="002F43E5">
              <w:rPr>
                <w:i w:val="0"/>
                <w:sz w:val="22"/>
                <w:szCs w:val="22"/>
                <w:lang w:val="en-GB" w:eastAsia="en-US"/>
              </w:rPr>
              <w:t xml:space="preserve"> of education in Hungary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)]</w:t>
            </w:r>
          </w:p>
          <w:p w14:paraId="1550DD65" w14:textId="77777777" w:rsidR="006D408A" w:rsidRDefault="006D408A" w:rsidP="00680DEB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  <w:p w14:paraId="5C434276" w14:textId="0BD5F3E7" w:rsidR="006D408A" w:rsidRPr="002F43E5" w:rsidRDefault="006D408A" w:rsidP="00680DEB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C13F44" w:rsidRPr="002F43E5" w14:paraId="16E092A0" w14:textId="77777777" w:rsidTr="002F7276">
        <w:trPr>
          <w:gridAfter w:val="1"/>
          <w:wAfter w:w="1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3BCFFC" w14:textId="77777777" w:rsidR="00C13F44" w:rsidRPr="002F43E5" w:rsidRDefault="00C13F4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bookmarkStart w:id="4" w:name="_Hlk4620854"/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6E900" w14:textId="77777777" w:rsidR="00C13F44" w:rsidRPr="002F43E5" w:rsidRDefault="00C13F4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457D31" w14:textId="77777777" w:rsidR="00C13F44" w:rsidRPr="002F43E5" w:rsidRDefault="00E531A0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2018-2019</w:t>
            </w:r>
            <w:r w:rsidR="00C13F44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. </w:t>
            </w:r>
          </w:p>
        </w:tc>
      </w:tr>
      <w:tr w:rsidR="00C13F44" w:rsidRPr="002F43E5" w14:paraId="6D30861A" w14:textId="77777777" w:rsidTr="002F7276">
        <w:trPr>
          <w:gridAfter w:val="2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65C517" w14:textId="77777777" w:rsidR="00C13F44" w:rsidRPr="002F43E5" w:rsidRDefault="00C13F4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6C957" w14:textId="77777777" w:rsidR="00C13F44" w:rsidRPr="002F43E5" w:rsidRDefault="00C13F4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A6DB1C" w14:textId="77777777" w:rsidR="00C13F44" w:rsidRPr="002F43E5" w:rsidRDefault="00E531A0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34</w:t>
            </w:r>
            <w:r w:rsidR="00C13F44" w:rsidRPr="002F43E5">
              <w:rPr>
                <w:i w:val="0"/>
                <w:sz w:val="22"/>
                <w:szCs w:val="22"/>
                <w:lang w:val="en-GB" w:eastAsia="en-US"/>
              </w:rPr>
              <w:t xml:space="preserve">. National Conference of Scientific Students' Associations ("OTDK") The section of </w:t>
            </w:r>
            <w:r w:rsidR="008F0613" w:rsidRPr="002F43E5">
              <w:rPr>
                <w:i w:val="0"/>
                <w:sz w:val="22"/>
                <w:szCs w:val="22"/>
                <w:lang w:val="en-GB" w:eastAsia="en-US"/>
              </w:rPr>
              <w:t xml:space="preserve">Education, </w:t>
            </w:r>
            <w:r w:rsidR="00A01BE6" w:rsidRPr="002F43E5">
              <w:rPr>
                <w:i w:val="0"/>
                <w:sz w:val="22"/>
                <w:szCs w:val="22"/>
                <w:lang w:val="en-GB" w:eastAsia="en-US"/>
              </w:rPr>
              <w:t>Psychology, Andragogy, and Librarianship</w:t>
            </w:r>
            <w:r w:rsidR="00C13F44" w:rsidRPr="002F43E5">
              <w:rPr>
                <w:i w:val="0"/>
                <w:sz w:val="22"/>
                <w:szCs w:val="22"/>
                <w:lang w:val="en-GB" w:eastAsia="en-US"/>
              </w:rPr>
              <w:t xml:space="preserve"> – consultant [</w:t>
            </w:r>
            <w:r w:rsidR="00A01BE6" w:rsidRPr="002F43E5">
              <w:rPr>
                <w:i w:val="0"/>
                <w:sz w:val="22"/>
                <w:szCs w:val="22"/>
                <w:lang w:val="en-GB" w:eastAsia="en-US"/>
              </w:rPr>
              <w:t>Nagy-Rádli</w:t>
            </w:r>
            <w:r w:rsidR="00B207BB"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="00A01BE6" w:rsidRPr="002F43E5">
              <w:rPr>
                <w:i w:val="0"/>
                <w:sz w:val="22"/>
                <w:szCs w:val="22"/>
                <w:lang w:val="en-GB" w:eastAsia="en-US"/>
              </w:rPr>
              <w:t xml:space="preserve"> Dalma: </w:t>
            </w:r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A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felsőoktatási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intézmények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vezetésében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és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működtetésében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részt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vevő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hallgatók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feladatkörének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és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intézményi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szerepértelmezésének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vizsgálata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r w:rsidR="00A01BE6" w:rsidRPr="002F43E5">
              <w:rPr>
                <w:i w:val="0"/>
                <w:sz w:val="22"/>
                <w:szCs w:val="22"/>
                <w:lang w:val="en-GB" w:eastAsia="en-US"/>
              </w:rPr>
              <w:t>Inquiring the institutional roles of students participating in Higher Education governance and management</w:t>
            </w:r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)</w:t>
            </w:r>
            <w:r w:rsidR="009E6230" w:rsidRPr="002F43E5">
              <w:rPr>
                <w:sz w:val="22"/>
                <w:lang w:val="en-GB"/>
              </w:rPr>
              <w:t xml:space="preserve"> </w:t>
            </w:r>
            <w:r w:rsidR="009E6230" w:rsidRPr="002F43E5">
              <w:rPr>
                <w:i w:val="0"/>
                <w:sz w:val="22"/>
                <w:lang w:val="en-GB"/>
              </w:rPr>
              <w:t>(</w:t>
            </w:r>
            <w:r w:rsidR="009E6230" w:rsidRPr="002F43E5">
              <w:rPr>
                <w:i w:val="0"/>
                <w:sz w:val="22"/>
                <w:szCs w:val="22"/>
                <w:lang w:val="en-GB" w:eastAsia="en-US"/>
              </w:rPr>
              <w:t>2</w:t>
            </w:r>
            <w:r w:rsidR="009E6230" w:rsidRPr="002F43E5">
              <w:rPr>
                <w:i w:val="0"/>
                <w:sz w:val="22"/>
                <w:szCs w:val="22"/>
                <w:vertAlign w:val="superscript"/>
                <w:lang w:val="en-GB" w:eastAsia="en-US"/>
              </w:rPr>
              <w:t>nd</w:t>
            </w:r>
            <w:r w:rsidR="009E6230" w:rsidRPr="002F43E5">
              <w:rPr>
                <w:i w:val="0"/>
                <w:sz w:val="22"/>
                <w:szCs w:val="22"/>
                <w:lang w:val="en-GB" w:eastAsia="en-US"/>
              </w:rPr>
              <w:t xml:space="preserve"> prize, Special prize</w:t>
            </w:r>
            <w:r w:rsidR="009E6230" w:rsidRPr="002F43E5">
              <w:rPr>
                <w:i w:val="0"/>
                <w:sz w:val="22"/>
                <w:lang w:val="en-GB"/>
              </w:rPr>
              <w:t>)</w:t>
            </w:r>
            <w:r w:rsidR="00C13F44" w:rsidRPr="002F43E5">
              <w:rPr>
                <w:i w:val="0"/>
                <w:sz w:val="22"/>
                <w:szCs w:val="22"/>
                <w:lang w:val="en-GB" w:eastAsia="en-US"/>
              </w:rPr>
              <w:t>]</w:t>
            </w:r>
          </w:p>
        </w:tc>
      </w:tr>
      <w:tr w:rsidR="00C13F44" w:rsidRPr="002F43E5" w14:paraId="323FA309" w14:textId="77777777" w:rsidTr="002F7276">
        <w:trPr>
          <w:gridAfter w:val="1"/>
          <w:wAfter w:w="1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9597D7" w14:textId="77777777" w:rsidR="00C13F44" w:rsidRPr="002F43E5" w:rsidRDefault="00C13F4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F11CE" w14:textId="77777777" w:rsidR="00C13F44" w:rsidRPr="002F43E5" w:rsidRDefault="00C13F4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8B1208" w14:textId="77777777" w:rsidR="00C13F44" w:rsidRPr="002F43E5" w:rsidRDefault="00E531A0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2018-2019</w:t>
            </w:r>
            <w:r w:rsidR="00C13F44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. </w:t>
            </w:r>
          </w:p>
        </w:tc>
      </w:tr>
      <w:tr w:rsidR="00C13F44" w:rsidRPr="002F43E5" w14:paraId="1A4F3226" w14:textId="77777777" w:rsidTr="002F7276">
        <w:trPr>
          <w:gridAfter w:val="2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5E59D9" w14:textId="77777777" w:rsidR="00C13F44" w:rsidRPr="002F43E5" w:rsidRDefault="00C13F4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9C1E9" w14:textId="77777777" w:rsidR="00C13F44" w:rsidRPr="002F43E5" w:rsidRDefault="00C13F4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80C695" w14:textId="5A4A28E8" w:rsidR="001135FD" w:rsidRPr="002F43E5" w:rsidRDefault="00930EED" w:rsidP="006D408A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New </w:t>
            </w:r>
            <w:r w:rsidR="00C13F44" w:rsidRPr="002F43E5">
              <w:rPr>
                <w:i w:val="0"/>
                <w:sz w:val="22"/>
                <w:szCs w:val="22"/>
                <w:lang w:val="en-GB" w:eastAsia="en-US"/>
              </w:rPr>
              <w:t xml:space="preserve">National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Excellence Program</w:t>
            </w:r>
            <w:r w:rsidR="00C13F4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(“ÚNKP”) </w:t>
            </w:r>
            <w:r w:rsidR="00C13F44" w:rsidRPr="002F43E5">
              <w:rPr>
                <w:i w:val="0"/>
                <w:sz w:val="22"/>
                <w:szCs w:val="22"/>
                <w:lang w:val="en-GB" w:eastAsia="en-US"/>
              </w:rPr>
              <w:t>– consultant [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Nagy-Rádli</w:t>
            </w:r>
            <w:r w:rsidR="00B207BB"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Dalma: </w:t>
            </w:r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A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felsőoktatási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intézmények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vezetésében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és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működtetésében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részt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vevő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hallgatók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feladatkörének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és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intézményi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szerepértelmezésének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>vizsgálata</w:t>
            </w:r>
            <w:proofErr w:type="spellEnd"/>
            <w:r w:rsidR="00016FA4" w:rsidRPr="002F43E5">
              <w:rPr>
                <w:i w:val="0"/>
                <w:sz w:val="22"/>
                <w:szCs w:val="22"/>
                <w:lang w:val="en-GB" w:eastAsia="en-US"/>
              </w:rPr>
              <w:t xml:space="preserve"> (Inquiring the institutional roles of students participating in Higher Education governance and management)</w:t>
            </w:r>
            <w:r w:rsidR="00C13F44" w:rsidRPr="002F43E5">
              <w:rPr>
                <w:i w:val="0"/>
                <w:sz w:val="22"/>
                <w:szCs w:val="22"/>
                <w:lang w:val="en-GB" w:eastAsia="en-US"/>
              </w:rPr>
              <w:t>]</w:t>
            </w:r>
          </w:p>
        </w:tc>
      </w:tr>
      <w:bookmarkEnd w:id="4"/>
      <w:tr w:rsidR="0020387C" w:rsidRPr="002F43E5" w14:paraId="7036BFCB" w14:textId="77777777" w:rsidTr="002F7276">
        <w:trPr>
          <w:gridAfter w:val="1"/>
          <w:wAfter w:w="1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0A0A3B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7438A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26D142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2005. </w:t>
            </w:r>
          </w:p>
        </w:tc>
      </w:tr>
      <w:tr w:rsidR="0020387C" w:rsidRPr="002F43E5" w14:paraId="32CB1D60" w14:textId="77777777" w:rsidTr="002F7276">
        <w:trPr>
          <w:gridAfter w:val="2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68C162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The scientific programme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FC981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725245" w14:textId="77777777" w:rsidR="0020387C" w:rsidRPr="002F43E5" w:rsidRDefault="00062237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27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. </w:t>
            </w:r>
            <w:r w:rsidR="00253131" w:rsidRPr="002F43E5">
              <w:rPr>
                <w:i w:val="0"/>
                <w:sz w:val="22"/>
                <w:szCs w:val="22"/>
                <w:lang w:val="en-GB" w:eastAsia="en-US"/>
              </w:rPr>
              <w:t xml:space="preserve">National Conference of Scientific Students' Associations ("OTDK") </w:t>
            </w:r>
            <w:r w:rsidR="00D94B85" w:rsidRPr="002F43E5">
              <w:rPr>
                <w:i w:val="0"/>
                <w:sz w:val="22"/>
                <w:szCs w:val="22"/>
                <w:lang w:val="en-GB" w:eastAsia="en-US"/>
              </w:rPr>
              <w:t xml:space="preserve">The section of law and politics 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D94B85" w:rsidRPr="002F43E5">
              <w:rPr>
                <w:i w:val="0"/>
                <w:sz w:val="22"/>
                <w:szCs w:val="22"/>
                <w:lang w:val="en-GB" w:eastAsia="en-US"/>
              </w:rPr>
              <w:t>consultant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[</w:t>
            </w:r>
            <w:proofErr w:type="spellStart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Csegődi</w:t>
            </w:r>
            <w:proofErr w:type="spellEnd"/>
            <w:r w:rsidR="00B207BB"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Tibor László A </w:t>
            </w:r>
            <w:proofErr w:type="spellStart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bolognai</w:t>
            </w:r>
            <w:proofErr w:type="spellEnd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folyamat</w:t>
            </w:r>
            <w:proofErr w:type="spellEnd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és a </w:t>
            </w:r>
            <w:proofErr w:type="spellStart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felsőoktatás</w:t>
            </w:r>
            <w:proofErr w:type="spellEnd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igazgatásának</w:t>
            </w:r>
            <w:proofErr w:type="spellEnd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reformja</w:t>
            </w:r>
            <w:proofErr w:type="spellEnd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Magyarországon</w:t>
            </w:r>
            <w:proofErr w:type="spellEnd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r w:rsidR="00D94B85" w:rsidRPr="002F43E5">
              <w:rPr>
                <w:i w:val="0"/>
                <w:sz w:val="22"/>
                <w:szCs w:val="22"/>
                <w:lang w:val="en-GB" w:eastAsia="en-US"/>
              </w:rPr>
              <w:t>2</w:t>
            </w:r>
            <w:r w:rsidR="00D94B85" w:rsidRPr="002F43E5">
              <w:rPr>
                <w:i w:val="0"/>
                <w:sz w:val="22"/>
                <w:szCs w:val="22"/>
                <w:vertAlign w:val="superscript"/>
                <w:lang w:val="en-GB" w:eastAsia="en-US"/>
              </w:rPr>
              <w:t>nd</w:t>
            </w:r>
            <w:r w:rsidR="00D94B85" w:rsidRPr="002F43E5">
              <w:rPr>
                <w:i w:val="0"/>
                <w:sz w:val="22"/>
                <w:szCs w:val="22"/>
                <w:lang w:val="en-GB" w:eastAsia="en-US"/>
              </w:rPr>
              <w:t xml:space="preserve"> prize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)]</w:t>
            </w:r>
          </w:p>
        </w:tc>
      </w:tr>
      <w:tr w:rsidR="00A62F78" w:rsidRPr="002F43E5" w14:paraId="404DCC1F" w14:textId="77777777" w:rsidTr="002F7276">
        <w:trPr>
          <w:gridAfter w:val="6"/>
          <w:wAfter w:w="763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11FA9A" w14:textId="77777777" w:rsidR="00A62F78" w:rsidRPr="002F43E5" w:rsidRDefault="00A62F78">
            <w:pPr>
              <w:pStyle w:val="Aeeaoaeaa1"/>
              <w:widowControl/>
              <w:spacing w:line="254" w:lineRule="auto"/>
              <w:rPr>
                <w:smallCaps/>
                <w:sz w:val="22"/>
                <w:szCs w:val="22"/>
                <w:lang w:val="en-GB" w:eastAsia="en-US"/>
              </w:rPr>
            </w:pPr>
          </w:p>
          <w:p w14:paraId="3DE57A68" w14:textId="77777777" w:rsidR="001135FD" w:rsidRPr="002F43E5" w:rsidRDefault="001135FD" w:rsidP="001135FD">
            <w:pPr>
              <w:pStyle w:val="Aaoeeu"/>
              <w:rPr>
                <w:lang w:val="en-GB" w:eastAsia="en-US"/>
              </w:rPr>
            </w:pPr>
          </w:p>
          <w:p w14:paraId="356E76BD" w14:textId="77777777" w:rsidR="001135FD" w:rsidRPr="002F43E5" w:rsidRDefault="001135FD" w:rsidP="001135FD">
            <w:pPr>
              <w:pStyle w:val="Aaoeeu"/>
              <w:rPr>
                <w:lang w:val="en-GB" w:eastAsia="en-US"/>
              </w:rPr>
            </w:pPr>
          </w:p>
          <w:p w14:paraId="70C7E94B" w14:textId="77777777" w:rsidR="00A62F78" w:rsidRPr="002F43E5" w:rsidRDefault="00936D7C">
            <w:pPr>
              <w:pStyle w:val="Aeeaoaeaa1"/>
              <w:widowControl/>
              <w:spacing w:line="254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Membership in professional and scientific bodies</w:t>
            </w:r>
          </w:p>
        </w:tc>
      </w:tr>
      <w:tr w:rsidR="0048336F" w:rsidRPr="002F43E5" w14:paraId="68B83019" w14:textId="77777777" w:rsidTr="00C51D09">
        <w:trPr>
          <w:gridBefore w:val="1"/>
          <w:wBefore w:w="11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FC28F7" w14:textId="77777777" w:rsidR="0048336F" w:rsidRPr="002F43E5" w:rsidRDefault="0048336F" w:rsidP="00C51D0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Beginning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C6737" w14:textId="77777777" w:rsidR="0048336F" w:rsidRPr="002F43E5" w:rsidRDefault="0048336F" w:rsidP="00C51D0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D0A0DE" w14:textId="0F655A55" w:rsidR="0048336F" w:rsidRPr="002F43E5" w:rsidRDefault="0048336F" w:rsidP="00C51D09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01-02-2022</w:t>
            </w:r>
          </w:p>
        </w:tc>
      </w:tr>
      <w:tr w:rsidR="0048336F" w:rsidRPr="002F43E5" w14:paraId="4D8A4EE4" w14:textId="77777777" w:rsidTr="00C51D09">
        <w:trPr>
          <w:gridBefore w:val="1"/>
          <w:gridAfter w:val="2"/>
          <w:wBefore w:w="113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1A2BE9" w14:textId="77777777" w:rsidR="0048336F" w:rsidRPr="002F43E5" w:rsidRDefault="0048336F" w:rsidP="00C51D0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  <w:p w14:paraId="70137B02" w14:textId="77777777" w:rsidR="0048336F" w:rsidRPr="002F43E5" w:rsidRDefault="0048336F" w:rsidP="00C51D0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Name of Body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2F530" w14:textId="77777777" w:rsidR="0048336F" w:rsidRPr="002F43E5" w:rsidRDefault="0048336F" w:rsidP="00C51D0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4F6DA" w14:textId="6C47B590" w:rsidR="0048336F" w:rsidRPr="002F43E5" w:rsidRDefault="0048336F" w:rsidP="00C51D09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Co-</w:t>
            </w:r>
            <w:r w:rsidR="006E15FB" w:rsidRPr="002F43E5">
              <w:rPr>
                <w:i w:val="0"/>
                <w:sz w:val="22"/>
                <w:szCs w:val="22"/>
                <w:lang w:val="en-GB" w:eastAsia="en-US"/>
              </w:rPr>
              <w:t>chair of the Higher Education-Research Section</w:t>
            </w:r>
          </w:p>
          <w:p w14:paraId="755EB673" w14:textId="77777777" w:rsidR="0048336F" w:rsidRPr="002F43E5" w:rsidRDefault="0048336F" w:rsidP="00C51D09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HERA – Hungarian Educational Research Association</w:t>
            </w:r>
          </w:p>
        </w:tc>
      </w:tr>
      <w:tr w:rsidR="00A62F78" w:rsidRPr="002F43E5" w14:paraId="11F80FD4" w14:textId="77777777" w:rsidTr="002F7276">
        <w:trPr>
          <w:gridBefore w:val="1"/>
          <w:wBefore w:w="11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F19BCE" w14:textId="77777777" w:rsidR="009E3EA9" w:rsidRPr="002F43E5" w:rsidRDefault="009E3EA9">
            <w:pPr>
              <w:pStyle w:val="OiaeaeiYiio2"/>
              <w:widowControl/>
              <w:spacing w:before="20" w:after="20" w:line="254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  <w:p w14:paraId="039C8E11" w14:textId="3F891B85" w:rsidR="00A62F78" w:rsidRPr="002F43E5" w:rsidRDefault="00A62F78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69017F" w:rsidRPr="002F43E5">
              <w:rPr>
                <w:i w:val="0"/>
                <w:sz w:val="22"/>
                <w:szCs w:val="22"/>
                <w:lang w:val="en-GB" w:eastAsia="en-US"/>
              </w:rPr>
              <w:t>Beginning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2DC9F" w14:textId="77777777" w:rsidR="00A62F78" w:rsidRPr="002F43E5" w:rsidRDefault="00A62F7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026880" w14:textId="77777777" w:rsidR="009E3EA9" w:rsidRPr="002F43E5" w:rsidRDefault="009E3EA9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</w:p>
          <w:p w14:paraId="10D68D51" w14:textId="14F2E330" w:rsidR="00A62F78" w:rsidRPr="002F43E5" w:rsidRDefault="00936D7C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01-04-2018</w:t>
            </w:r>
          </w:p>
        </w:tc>
      </w:tr>
      <w:tr w:rsidR="00A62F78" w:rsidRPr="002F43E5" w14:paraId="55E685A6" w14:textId="77777777" w:rsidTr="002F7276">
        <w:trPr>
          <w:gridBefore w:val="1"/>
          <w:gridAfter w:val="2"/>
          <w:wBefore w:w="113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8402B7" w14:textId="77777777" w:rsidR="00A62F78" w:rsidRPr="002F43E5" w:rsidRDefault="00A62F78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69017F"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  <w:p w14:paraId="07692A5C" w14:textId="77777777" w:rsidR="00A62F78" w:rsidRPr="002F43E5" w:rsidRDefault="0069017F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Name of Body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AB2E8" w14:textId="77777777" w:rsidR="00A62F78" w:rsidRPr="002F43E5" w:rsidRDefault="00A62F7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E63EC" w14:textId="77777777" w:rsidR="00A62F78" w:rsidRPr="002F43E5" w:rsidRDefault="00F440A5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Membership</w:t>
            </w:r>
          </w:p>
          <w:p w14:paraId="594C0EF4" w14:textId="77777777" w:rsidR="00A62F78" w:rsidRPr="002F43E5" w:rsidRDefault="00A62F78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HERA</w:t>
            </w:r>
            <w:r w:rsidR="00936D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– Hungarian Educational Research Association</w:t>
            </w:r>
          </w:p>
        </w:tc>
      </w:tr>
      <w:tr w:rsidR="00A62F78" w:rsidRPr="002F43E5" w14:paraId="367EB8CE" w14:textId="77777777" w:rsidTr="002F7276">
        <w:trPr>
          <w:gridBefore w:val="1"/>
          <w:wBefore w:w="11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21770" w14:textId="155C5B3A" w:rsidR="00A62F78" w:rsidRPr="002F43E5" w:rsidRDefault="00A62F78">
            <w:pPr>
              <w:pStyle w:val="OiaeaeiYiio2"/>
              <w:widowControl/>
              <w:spacing w:before="20" w:after="20" w:line="254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  <w:p w14:paraId="1324878E" w14:textId="77777777" w:rsidR="00871B4F" w:rsidRPr="002F43E5" w:rsidRDefault="00871B4F">
            <w:pPr>
              <w:pStyle w:val="OiaeaeiYiio2"/>
              <w:widowControl/>
              <w:spacing w:before="20" w:after="20" w:line="254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  <w:p w14:paraId="7069C6E7" w14:textId="77777777" w:rsidR="00A62F78" w:rsidRPr="002F43E5" w:rsidRDefault="00A62F78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69017F" w:rsidRPr="002F43E5">
              <w:rPr>
                <w:i w:val="0"/>
                <w:sz w:val="22"/>
                <w:szCs w:val="22"/>
                <w:lang w:val="en-GB" w:eastAsia="en-US"/>
              </w:rPr>
              <w:t>Beginning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073FF" w14:textId="77777777" w:rsidR="00A62F78" w:rsidRPr="002F43E5" w:rsidRDefault="00A62F7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EBCA7" w14:textId="777C1A0B" w:rsidR="00A62F78" w:rsidRPr="002F43E5" w:rsidRDefault="00A62F78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</w:p>
          <w:p w14:paraId="6F000251" w14:textId="77777777" w:rsidR="00871B4F" w:rsidRPr="002F43E5" w:rsidRDefault="00871B4F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</w:p>
          <w:p w14:paraId="3C48234B" w14:textId="77777777" w:rsidR="00A62F78" w:rsidRPr="002F43E5" w:rsidRDefault="00936D7C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18-04-</w:t>
            </w:r>
            <w:r w:rsidR="00A62F78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2018</w:t>
            </w:r>
          </w:p>
        </w:tc>
      </w:tr>
      <w:tr w:rsidR="00A62F78" w:rsidRPr="002F43E5" w14:paraId="140FDC88" w14:textId="77777777" w:rsidTr="002F7276">
        <w:trPr>
          <w:gridBefore w:val="1"/>
          <w:gridAfter w:val="2"/>
          <w:wBefore w:w="113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849865" w14:textId="77777777" w:rsidR="00A62F78" w:rsidRPr="002F43E5" w:rsidRDefault="00A62F78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69017F"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  <w:p w14:paraId="17D72134" w14:textId="77777777" w:rsidR="00A62F78" w:rsidRPr="002F43E5" w:rsidRDefault="0069017F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Name of Body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17872" w14:textId="77777777" w:rsidR="00A62F78" w:rsidRPr="002F43E5" w:rsidRDefault="00A62F78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67BDE" w14:textId="77777777" w:rsidR="00A62F78" w:rsidRPr="002F43E5" w:rsidRDefault="00F440A5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Membership</w:t>
            </w:r>
          </w:p>
          <w:p w14:paraId="479AADF1" w14:textId="77777777" w:rsidR="00A62F78" w:rsidRPr="002F43E5" w:rsidRDefault="000846ED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Hungarian </w:t>
            </w:r>
            <w:r w:rsidR="00F440A5" w:rsidRPr="002F43E5">
              <w:rPr>
                <w:i w:val="0"/>
                <w:sz w:val="22"/>
                <w:szCs w:val="22"/>
                <w:lang w:val="en-GB" w:eastAsia="en-US"/>
              </w:rPr>
              <w:t>Academy of Science</w:t>
            </w:r>
            <w:r w:rsidR="00567D96" w:rsidRPr="002F43E5">
              <w:rPr>
                <w:i w:val="0"/>
                <w:sz w:val="22"/>
                <w:szCs w:val="22"/>
                <w:lang w:val="en-GB" w:eastAsia="en-US"/>
              </w:rPr>
              <w:t>s</w:t>
            </w:r>
            <w:r w:rsidR="00F440A5" w:rsidRPr="002F43E5">
              <w:rPr>
                <w:i w:val="0"/>
                <w:sz w:val="22"/>
                <w:szCs w:val="22"/>
                <w:lang w:val="en-GB" w:eastAsia="en-US"/>
              </w:rPr>
              <w:t xml:space="preserve"> Public Body</w:t>
            </w:r>
            <w:r w:rsidR="00A62F78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F440A5" w:rsidRPr="002F43E5">
              <w:rPr>
                <w:i w:val="0"/>
                <w:sz w:val="22"/>
                <w:szCs w:val="22"/>
                <w:lang w:val="en-GB" w:eastAsia="en-US"/>
              </w:rPr>
              <w:t>IX. Section of Economics and Law Committee on Legal and Political Sciences</w:t>
            </w:r>
          </w:p>
        </w:tc>
      </w:tr>
    </w:tbl>
    <w:p w14:paraId="61772991" w14:textId="77777777" w:rsidR="00267432" w:rsidRPr="002F43E5" w:rsidRDefault="00267432" w:rsidP="0061710E">
      <w:pPr>
        <w:pStyle w:val="Aaoeeu"/>
        <w:widowControl/>
        <w:jc w:val="both"/>
        <w:rPr>
          <w:sz w:val="22"/>
          <w:szCs w:val="22"/>
          <w:lang w:val="en-GB"/>
        </w:rPr>
      </w:pPr>
    </w:p>
    <w:p w14:paraId="4655F73B" w14:textId="77777777" w:rsidR="0061710E" w:rsidRPr="002F43E5" w:rsidRDefault="0061710E" w:rsidP="0061710E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832"/>
        <w:gridCol w:w="113"/>
        <w:gridCol w:w="284"/>
        <w:gridCol w:w="6553"/>
        <w:gridCol w:w="680"/>
      </w:tblGrid>
      <w:tr w:rsidR="0061710E" w:rsidRPr="002F43E5" w14:paraId="1E012E67" w14:textId="77777777" w:rsidTr="0061710E">
        <w:trPr>
          <w:gridAfter w:val="4"/>
          <w:wAfter w:w="7630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4401AC" w14:textId="77777777" w:rsidR="0061710E" w:rsidRPr="002F43E5" w:rsidRDefault="0061710E">
            <w:pPr>
              <w:pStyle w:val="Aeeaoaeaa1"/>
              <w:widowControl/>
              <w:spacing w:line="254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Editorial Board membership</w:t>
            </w:r>
          </w:p>
        </w:tc>
      </w:tr>
      <w:tr w:rsidR="0061710E" w:rsidRPr="002F43E5" w14:paraId="1D0F2F8F" w14:textId="77777777" w:rsidTr="0061710E">
        <w:trPr>
          <w:gridBefore w:val="1"/>
          <w:wBefore w:w="113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5DF644" w14:textId="77777777" w:rsidR="0061710E" w:rsidRPr="002F43E5" w:rsidRDefault="0061710E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533A40" w:rsidRPr="002F43E5">
              <w:rPr>
                <w:i w:val="0"/>
                <w:sz w:val="22"/>
                <w:szCs w:val="22"/>
                <w:lang w:val="en-GB" w:eastAsia="en-US"/>
              </w:rPr>
              <w:t>Beginning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D682A" w14:textId="77777777" w:rsidR="0061710E" w:rsidRPr="002F43E5" w:rsidRDefault="0061710E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520ED1" w14:textId="77777777" w:rsidR="0061710E" w:rsidRPr="002F43E5" w:rsidRDefault="00533A40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31-03-</w:t>
            </w:r>
            <w:r w:rsidR="0061710E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2020</w:t>
            </w:r>
          </w:p>
        </w:tc>
      </w:tr>
      <w:tr w:rsidR="0061710E" w:rsidRPr="002F43E5" w14:paraId="6DE14EDA" w14:textId="77777777" w:rsidTr="0061710E">
        <w:trPr>
          <w:gridBefore w:val="1"/>
          <w:gridAfter w:val="1"/>
          <w:wBefore w:w="113" w:type="dxa"/>
          <w:wAfter w:w="680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A04D4D" w14:textId="77777777" w:rsidR="0061710E" w:rsidRPr="002F43E5" w:rsidRDefault="0061710E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533A40"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  <w:p w14:paraId="22C26056" w14:textId="77777777" w:rsidR="0061710E" w:rsidRPr="002F43E5" w:rsidRDefault="00533A40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Nam of Journal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F68329" w14:textId="77777777" w:rsidR="0061710E" w:rsidRPr="002F43E5" w:rsidRDefault="0061710E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26D0D" w14:textId="77777777" w:rsidR="0061710E" w:rsidRPr="002F43E5" w:rsidRDefault="00533A40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Membership</w:t>
            </w:r>
          </w:p>
          <w:p w14:paraId="36EE4532" w14:textId="77777777" w:rsidR="0061710E" w:rsidRPr="002F43E5" w:rsidRDefault="00533A40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Editorial Board of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Neveléstudomány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[Educational Science]</w:t>
            </w:r>
          </w:p>
        </w:tc>
      </w:tr>
    </w:tbl>
    <w:p w14:paraId="22F46865" w14:textId="77777777" w:rsidR="0061710E" w:rsidRPr="002F43E5" w:rsidRDefault="0061710E" w:rsidP="0061710E">
      <w:pPr>
        <w:pStyle w:val="Aaoeeu"/>
        <w:widowControl/>
        <w:jc w:val="both"/>
        <w:rPr>
          <w:sz w:val="22"/>
          <w:szCs w:val="22"/>
          <w:lang w:val="en-GB"/>
        </w:rPr>
      </w:pPr>
    </w:p>
    <w:p w14:paraId="1F9E0BE0" w14:textId="77777777" w:rsidR="001135FD" w:rsidRPr="002F43E5" w:rsidRDefault="001135FD" w:rsidP="0061710E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2830"/>
        <w:gridCol w:w="113"/>
        <w:gridCol w:w="284"/>
        <w:gridCol w:w="6549"/>
        <w:gridCol w:w="687"/>
      </w:tblGrid>
      <w:tr w:rsidR="00346E84" w:rsidRPr="002F43E5" w14:paraId="2E6999CD" w14:textId="77777777" w:rsidTr="00346E84">
        <w:trPr>
          <w:gridAfter w:val="4"/>
          <w:wAfter w:w="7633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165FE5" w14:textId="77777777" w:rsidR="00346E84" w:rsidRPr="002F43E5" w:rsidRDefault="00346E84" w:rsidP="00346E84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en-GB" w:eastAsia="en-US"/>
              </w:rPr>
            </w:pPr>
            <w:bookmarkStart w:id="5" w:name="_Hlk4621021"/>
            <w:r w:rsidRPr="002F43E5">
              <w:rPr>
                <w:smallCaps/>
                <w:sz w:val="22"/>
                <w:szCs w:val="22"/>
                <w:lang w:val="en-GB" w:eastAsia="en-US"/>
              </w:rPr>
              <w:lastRenderedPageBreak/>
              <w:t>Institutional public activities</w:t>
            </w:r>
          </w:p>
        </w:tc>
      </w:tr>
      <w:tr w:rsidR="00346E84" w:rsidRPr="002F43E5" w14:paraId="10FD75C1" w14:textId="77777777" w:rsidTr="00346E84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3E1D80" w14:textId="77777777" w:rsidR="00346E84" w:rsidRPr="002F43E5" w:rsidRDefault="00346E8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FE6AAC" w14:textId="77777777" w:rsidR="00346E84" w:rsidRPr="002F43E5" w:rsidRDefault="00346E8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4F4B03" w14:textId="77777777" w:rsidR="00346E84" w:rsidRPr="002F43E5" w:rsidRDefault="00346E84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11-2018 - </w:t>
            </w:r>
          </w:p>
        </w:tc>
      </w:tr>
      <w:tr w:rsidR="00346E84" w:rsidRPr="002F43E5" w14:paraId="1D6748C8" w14:textId="77777777" w:rsidTr="00346E84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9B2169" w14:textId="77777777" w:rsidR="00346E84" w:rsidRPr="002F43E5" w:rsidRDefault="00346E84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5DB11A" w14:textId="77777777" w:rsidR="00346E84" w:rsidRPr="002F43E5" w:rsidRDefault="00346E8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02B3A" w14:textId="7CEDF51D" w:rsidR="00346E84" w:rsidRPr="002F43E5" w:rsidRDefault="00157B62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Faculty Council</w:t>
            </w:r>
            <w:r w:rsidR="00346E84" w:rsidRPr="002F43E5">
              <w:rPr>
                <w:i w:val="0"/>
                <w:sz w:val="22"/>
                <w:szCs w:val="22"/>
                <w:lang w:val="en-GB" w:eastAsia="en-US"/>
              </w:rPr>
              <w:t xml:space="preserve"> – member</w:t>
            </w:r>
            <w:r w:rsidR="00B52D38" w:rsidRPr="002F43E5">
              <w:rPr>
                <w:i w:val="0"/>
                <w:sz w:val="22"/>
                <w:szCs w:val="22"/>
                <w:lang w:val="en-GB" w:eastAsia="en-US"/>
              </w:rPr>
              <w:t xml:space="preserve"> (elected for the second term)</w:t>
            </w:r>
          </w:p>
        </w:tc>
      </w:tr>
      <w:tr w:rsidR="00157B62" w:rsidRPr="002F43E5" w14:paraId="5B313126" w14:textId="77777777" w:rsidTr="005A11B9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5FEC1D" w14:textId="77777777" w:rsidR="00157B62" w:rsidRPr="002F43E5" w:rsidRDefault="00157B62" w:rsidP="005A11B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F1C4A3" w14:textId="77777777" w:rsidR="00157B62" w:rsidRPr="002F43E5" w:rsidRDefault="00157B62" w:rsidP="005A11B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119295" w14:textId="77777777" w:rsidR="00157B62" w:rsidRPr="002F43E5" w:rsidRDefault="00157B62" w:rsidP="005A11B9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11-2018 - </w:t>
            </w:r>
          </w:p>
        </w:tc>
      </w:tr>
      <w:tr w:rsidR="00157B62" w:rsidRPr="002F43E5" w14:paraId="40DB3997" w14:textId="77777777" w:rsidTr="005A11B9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37628A" w14:textId="77777777" w:rsidR="00157B62" w:rsidRPr="002F43E5" w:rsidRDefault="00157B62" w:rsidP="005A11B9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CBF28B" w14:textId="77777777" w:rsidR="00157B62" w:rsidRPr="002F43E5" w:rsidRDefault="00157B62" w:rsidP="005A11B9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490FE" w14:textId="6311A94D" w:rsidR="00157B62" w:rsidRPr="002F43E5" w:rsidRDefault="00157B62" w:rsidP="005A11B9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Council of Institute – member</w:t>
            </w:r>
            <w:r w:rsidR="00B52D38" w:rsidRPr="002F43E5">
              <w:rPr>
                <w:i w:val="0"/>
                <w:sz w:val="22"/>
                <w:szCs w:val="22"/>
                <w:lang w:val="en-GB" w:eastAsia="en-US"/>
              </w:rPr>
              <w:t xml:space="preserve"> (elected for the second term)</w:t>
            </w:r>
          </w:p>
        </w:tc>
      </w:tr>
      <w:bookmarkEnd w:id="5"/>
      <w:tr w:rsidR="00346E84" w:rsidRPr="002F43E5" w14:paraId="236A87CB" w14:textId="77777777" w:rsidTr="00346E84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D1D1D" w14:textId="77777777" w:rsidR="00346E84" w:rsidRPr="002F43E5" w:rsidRDefault="00346E84" w:rsidP="00346E84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92B16A" w14:textId="77777777" w:rsidR="00346E84" w:rsidRPr="002F43E5" w:rsidRDefault="00346E84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0AACD4C0" w14:textId="77777777" w:rsidR="00346E84" w:rsidRPr="002F43E5" w:rsidRDefault="00346E84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5A11B9" w:rsidRPr="002F43E5" w14:paraId="0FF30400" w14:textId="77777777" w:rsidTr="005A11B9">
        <w:trPr>
          <w:gridAfter w:val="4"/>
          <w:wAfter w:w="7633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E83982" w14:textId="77777777" w:rsidR="005A11B9" w:rsidRPr="002F43E5" w:rsidRDefault="005A11B9" w:rsidP="005A11B9">
            <w:pPr>
              <w:pStyle w:val="Aeeaoaeaa1"/>
              <w:widowControl/>
              <w:spacing w:line="254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Projects</w:t>
            </w:r>
          </w:p>
        </w:tc>
      </w:tr>
      <w:tr w:rsidR="005A11B9" w:rsidRPr="002F43E5" w14:paraId="388838B0" w14:textId="77777777" w:rsidTr="005A11B9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ED2A52" w14:textId="77777777" w:rsidR="005A11B9" w:rsidRPr="002F43E5" w:rsidRDefault="005A11B9" w:rsidP="005A11B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7D8014" w14:textId="77777777" w:rsidR="005A11B9" w:rsidRPr="002F43E5" w:rsidRDefault="005A11B9" w:rsidP="005A11B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A75583" w14:textId="77777777" w:rsidR="005A11B9" w:rsidRPr="002F43E5" w:rsidRDefault="00E671CF" w:rsidP="00E671CF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10.</w:t>
            </w:r>
            <w:r w:rsidR="005A11B9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2018.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09.</w:t>
            </w:r>
            <w:r w:rsidR="005A11B9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2021.</w:t>
            </w:r>
          </w:p>
        </w:tc>
      </w:tr>
      <w:tr w:rsidR="005A11B9" w:rsidRPr="002F43E5" w14:paraId="31B3A478" w14:textId="77777777" w:rsidTr="005A11B9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F39752" w14:textId="77777777" w:rsidR="005A11B9" w:rsidRPr="002F43E5" w:rsidRDefault="005A11B9" w:rsidP="005A11B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Title of the Project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010766" w14:textId="77777777" w:rsidR="005A11B9" w:rsidRPr="002F43E5" w:rsidRDefault="005A11B9" w:rsidP="005A11B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58908" w14:textId="77777777" w:rsidR="005A11B9" w:rsidRPr="002F43E5" w:rsidRDefault="00E671CF" w:rsidP="005A11B9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Project manager</w:t>
            </w:r>
            <w:r w:rsidR="005A11B9" w:rsidRPr="002F43E5">
              <w:rPr>
                <w:i w:val="0"/>
                <w:sz w:val="22"/>
                <w:szCs w:val="22"/>
                <w:lang w:val="en-GB" w:eastAsia="en-US"/>
              </w:rPr>
              <w:t xml:space="preserve"> – 2018-1.2.1-NKP-2018-00006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Anxiety versus ego strength – Investigating the ingredients of perceived safety: development of intervention tools and programmes for different actors and institutions functional at various segments of social safety</w:t>
            </w:r>
          </w:p>
          <w:p w14:paraId="5FE6BB7D" w14:textId="77777777" w:rsidR="005A11B9" w:rsidRPr="002F43E5" w:rsidRDefault="005A11B9" w:rsidP="005A11B9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F21D7C" w:rsidRPr="002F43E5" w14:paraId="2ACD03E6" w14:textId="77777777" w:rsidTr="00293435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B524DA" w14:textId="77777777" w:rsidR="00F21D7C" w:rsidRPr="002F43E5" w:rsidRDefault="00F21D7C" w:rsidP="0029343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538481" w14:textId="77777777" w:rsidR="00F21D7C" w:rsidRPr="002F43E5" w:rsidRDefault="00F21D7C" w:rsidP="0029343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0F2360" w14:textId="77777777" w:rsidR="00F21D7C" w:rsidRPr="002F43E5" w:rsidRDefault="00F21D7C" w:rsidP="00293435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10.2018. – 09.2022.</w:t>
            </w:r>
          </w:p>
        </w:tc>
      </w:tr>
      <w:tr w:rsidR="00F21D7C" w:rsidRPr="002F43E5" w14:paraId="19CB9FCE" w14:textId="77777777" w:rsidTr="00293435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1B6939" w14:textId="77777777" w:rsidR="00F21D7C" w:rsidRPr="002F43E5" w:rsidRDefault="00F21D7C" w:rsidP="0029343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Title of the Project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A05AF1" w14:textId="77777777" w:rsidR="00F21D7C" w:rsidRPr="002F43E5" w:rsidRDefault="00F21D7C" w:rsidP="0029343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BF0E5" w14:textId="77777777" w:rsidR="00F21D7C" w:rsidRPr="002F43E5" w:rsidRDefault="00F21D7C" w:rsidP="00293435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researcher – K_18-128738 (OTKA) – MoTeL (Models of Teacher Learning):  Models of Teacher Learning. Investigation of Teacher Continuous Professional Development Models at the Level of the Education System, the Organisation and the Individual </w:t>
            </w:r>
          </w:p>
          <w:p w14:paraId="06CDA1FA" w14:textId="0D3A4594" w:rsidR="001135FD" w:rsidRPr="002F43E5" w:rsidRDefault="001135FD" w:rsidP="00293435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956617" w:rsidRPr="002F43E5" w14:paraId="18DD6061" w14:textId="77777777" w:rsidTr="005A11B9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DF256" w14:textId="77777777" w:rsidR="00956617" w:rsidRPr="002F43E5" w:rsidRDefault="00956617" w:rsidP="005A11B9">
            <w:pPr>
              <w:pStyle w:val="OiaeaeiYiio2"/>
              <w:widowControl/>
              <w:spacing w:before="20" w:after="20" w:line="254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9686DC" w14:textId="77777777" w:rsidR="00956617" w:rsidRPr="002F43E5" w:rsidRDefault="00956617" w:rsidP="005A11B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15C099EA" w14:textId="77777777" w:rsidR="00956617" w:rsidRPr="002F43E5" w:rsidRDefault="00956617" w:rsidP="005A11B9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F21D7C" w:rsidRPr="002F43E5" w14:paraId="712B219B" w14:textId="77777777" w:rsidTr="00293435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695770" w14:textId="77777777" w:rsidR="00F21D7C" w:rsidRPr="002F43E5" w:rsidRDefault="00F21D7C" w:rsidP="0029343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4C453E" w14:textId="77777777" w:rsidR="00F21D7C" w:rsidRPr="002F43E5" w:rsidRDefault="00F21D7C" w:rsidP="0029343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094866" w14:textId="0543DB54" w:rsidR="00F21D7C" w:rsidRPr="002F43E5" w:rsidRDefault="00F21D7C" w:rsidP="00293435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2021.</w:t>
            </w:r>
          </w:p>
        </w:tc>
      </w:tr>
      <w:tr w:rsidR="00F21D7C" w:rsidRPr="002F43E5" w14:paraId="6105743A" w14:textId="77777777" w:rsidTr="00293435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B52C20" w14:textId="77777777" w:rsidR="00F21D7C" w:rsidRPr="002F43E5" w:rsidRDefault="00F21D7C" w:rsidP="00293435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Title of the Project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6A81FF" w14:textId="77777777" w:rsidR="00F21D7C" w:rsidRPr="002F43E5" w:rsidRDefault="00F21D7C" w:rsidP="00293435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9DA38" w14:textId="6EB865AF" w:rsidR="00F21D7C" w:rsidRPr="002F43E5" w:rsidRDefault="00980A6A" w:rsidP="00293435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Designing</w:t>
            </w:r>
            <w:r w:rsidR="007E2851" w:rsidRPr="002F43E5">
              <w:rPr>
                <w:i w:val="0"/>
                <w:sz w:val="22"/>
                <w:szCs w:val="22"/>
                <w:lang w:val="en-GB" w:eastAsia="en-US"/>
              </w:rPr>
              <w:t xml:space="preserve"> a MOOC course on Research Ethics - with János Bárth, Csanád Bodó, Andrea Deme, Alexandra Markó and Gergely Szabó</w:t>
            </w:r>
          </w:p>
        </w:tc>
      </w:tr>
      <w:tr w:rsidR="009A3BA8" w:rsidRPr="002F43E5" w14:paraId="6A18A894" w14:textId="77777777" w:rsidTr="005A11B9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2490A" w14:textId="77777777" w:rsidR="009A3BA8" w:rsidRPr="002F43E5" w:rsidRDefault="009A3BA8" w:rsidP="005A11B9">
            <w:pPr>
              <w:pStyle w:val="OiaeaeiYiio2"/>
              <w:widowControl/>
              <w:spacing w:before="20" w:after="20" w:line="254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C8BF26" w14:textId="77777777" w:rsidR="009A3BA8" w:rsidRPr="002F43E5" w:rsidRDefault="009A3BA8" w:rsidP="005A11B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105A0FB1" w14:textId="77777777" w:rsidR="009A3BA8" w:rsidRPr="002F43E5" w:rsidRDefault="009A3BA8" w:rsidP="005A11B9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5A11B9" w:rsidRPr="002F43E5" w14:paraId="3842C79E" w14:textId="77777777" w:rsidTr="005A11B9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B96550" w14:textId="77777777" w:rsidR="005A11B9" w:rsidRPr="002F43E5" w:rsidRDefault="005A11B9" w:rsidP="005A11B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70801D" w14:textId="77777777" w:rsidR="005A11B9" w:rsidRPr="002F43E5" w:rsidRDefault="005A11B9" w:rsidP="005A11B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EF880B" w14:textId="2F1C0EA8" w:rsidR="005A11B9" w:rsidRPr="002F43E5" w:rsidRDefault="00F21D7C" w:rsidP="00805700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2019</w:t>
            </w:r>
            <w:r w:rsidR="005A11B9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.</w:t>
            </w:r>
          </w:p>
        </w:tc>
      </w:tr>
      <w:tr w:rsidR="005A11B9" w:rsidRPr="002F43E5" w14:paraId="4DD3CD9C" w14:textId="77777777" w:rsidTr="005A11B9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F0C605" w14:textId="77777777" w:rsidR="005A11B9" w:rsidRPr="002F43E5" w:rsidRDefault="005A11B9" w:rsidP="005A11B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Title of the Project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9B4E9" w14:textId="77777777" w:rsidR="005A11B9" w:rsidRPr="002F43E5" w:rsidRDefault="005A11B9" w:rsidP="005A11B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E3BAA" w14:textId="086FEA76" w:rsidR="005A11B9" w:rsidRPr="002F43E5" w:rsidRDefault="00980A6A" w:rsidP="00375B3D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Designing </w:t>
            </w:r>
            <w:r w:rsidR="00AE33D7" w:rsidRPr="002F43E5">
              <w:rPr>
                <w:i w:val="0"/>
                <w:sz w:val="22"/>
                <w:szCs w:val="22"/>
                <w:lang w:val="en-GB" w:eastAsia="en-US"/>
              </w:rPr>
              <w:t>a MOOC course: Preparing for university studies (in the framework of the EFOP-3.4.3-16 Higher Education Institutional Development for the Joint Improvement of the Quality and Accessibility of Higher Education) - with Zsuzsa Kovács and Anikó Áts</w:t>
            </w:r>
          </w:p>
        </w:tc>
      </w:tr>
    </w:tbl>
    <w:p w14:paraId="5183C63E" w14:textId="77777777" w:rsidR="00882756" w:rsidRPr="002F43E5" w:rsidRDefault="00882756" w:rsidP="005A11B9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2827"/>
        <w:gridCol w:w="115"/>
        <w:gridCol w:w="284"/>
        <w:gridCol w:w="6546"/>
        <w:gridCol w:w="691"/>
      </w:tblGrid>
      <w:tr w:rsidR="005A11B9" w:rsidRPr="002F43E5" w14:paraId="1D05E3E6" w14:textId="77777777" w:rsidTr="007B038D">
        <w:trPr>
          <w:gridAfter w:val="4"/>
          <w:wAfter w:w="7636" w:type="dxa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7D67DA" w14:textId="77777777" w:rsidR="005A11B9" w:rsidRPr="002F43E5" w:rsidRDefault="00805700" w:rsidP="005A11B9">
            <w:pPr>
              <w:pStyle w:val="Aeeaoaeaa1"/>
              <w:widowControl/>
              <w:spacing w:line="254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Grants</w:t>
            </w:r>
          </w:p>
        </w:tc>
      </w:tr>
      <w:tr w:rsidR="00321FD8" w:rsidRPr="002F43E5" w14:paraId="61989B6B" w14:textId="77777777" w:rsidTr="007B038D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04AFE5" w14:textId="77777777" w:rsidR="00321FD8" w:rsidRPr="002F43E5" w:rsidRDefault="00321FD8" w:rsidP="00977833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 of decision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DCA6A6" w14:textId="77777777" w:rsidR="00321FD8" w:rsidRPr="002F43E5" w:rsidRDefault="00321FD8" w:rsidP="00977833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F232EE" w14:textId="77777777" w:rsidR="00321FD8" w:rsidRPr="002F43E5" w:rsidRDefault="00D07F27" w:rsidP="00977833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25</w:t>
            </w:r>
            <w:r w:rsidR="006051D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-08-2020</w:t>
            </w:r>
            <w:r w:rsidR="00321FD8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321FD8" w:rsidRPr="002F43E5" w14:paraId="02EE76D9" w14:textId="77777777" w:rsidTr="007B038D"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8F323C" w14:textId="77777777" w:rsidR="00321FD8" w:rsidRPr="002F43E5" w:rsidRDefault="00321FD8" w:rsidP="00977833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The Title of the Project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8703E3" w14:textId="77777777" w:rsidR="00321FD8" w:rsidRPr="002F43E5" w:rsidRDefault="00321FD8" w:rsidP="00977833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CD803" w14:textId="77777777" w:rsidR="00321FD8" w:rsidRPr="002F43E5" w:rsidRDefault="006051DC" w:rsidP="00815D8A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Erasmus+ Strategic Partnerships for school education (KA201) - 2020: All Inc! Building LGBT friendly schools across Europe</w:t>
            </w:r>
          </w:p>
          <w:p w14:paraId="5DE79593" w14:textId="037C0A4B" w:rsidR="00815D8A" w:rsidRPr="002F43E5" w:rsidRDefault="00815D8A" w:rsidP="00815D8A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Consortium Leader:</w:t>
            </w:r>
            <w:r w:rsidRPr="002F43E5">
              <w:rPr>
                <w:lang w:val="en-GB"/>
              </w:rPr>
              <w:t xml:space="preserve">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Universiteit Maastricht</w:t>
            </w:r>
          </w:p>
          <w:p w14:paraId="186201DF" w14:textId="77777777" w:rsidR="00321FD8" w:rsidRPr="002F43E5" w:rsidRDefault="00321FD8" w:rsidP="00977833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5A11B9" w:rsidRPr="002F43E5" w14:paraId="4754BA2B" w14:textId="77777777" w:rsidTr="007B038D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52041A" w14:textId="77777777" w:rsidR="005A11B9" w:rsidRPr="002F43E5" w:rsidRDefault="005A11B9" w:rsidP="00805700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05700" w:rsidRPr="002F43E5">
              <w:rPr>
                <w:i w:val="0"/>
                <w:sz w:val="22"/>
                <w:szCs w:val="22"/>
                <w:lang w:val="en-GB" w:eastAsia="en-US"/>
              </w:rPr>
              <w:t>Date of decision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7425CD" w14:textId="77777777" w:rsidR="005A11B9" w:rsidRPr="002F43E5" w:rsidRDefault="005A11B9" w:rsidP="005A11B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DAF77A" w14:textId="77777777" w:rsidR="005A11B9" w:rsidRPr="002F43E5" w:rsidRDefault="006051DC" w:rsidP="005A11B9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28-05-201</w:t>
            </w:r>
            <w:r w:rsidR="005A11B9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8 </w:t>
            </w:r>
          </w:p>
        </w:tc>
      </w:tr>
      <w:tr w:rsidR="005A11B9" w:rsidRPr="002F43E5" w14:paraId="22406932" w14:textId="77777777" w:rsidTr="007B038D"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76DBF7" w14:textId="77777777" w:rsidR="005A11B9" w:rsidRPr="002F43E5" w:rsidRDefault="005A11B9" w:rsidP="005A11B9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05700" w:rsidRPr="002F43E5">
              <w:rPr>
                <w:i w:val="0"/>
                <w:sz w:val="22"/>
                <w:szCs w:val="22"/>
                <w:lang w:val="en-GB" w:eastAsia="en-US"/>
              </w:rPr>
              <w:t>The Title of the Project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E14C21" w14:textId="77777777" w:rsidR="005A11B9" w:rsidRPr="002F43E5" w:rsidRDefault="005A11B9" w:rsidP="005A11B9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246B6" w14:textId="77777777" w:rsidR="005A11B9" w:rsidRPr="002F43E5" w:rsidRDefault="005A11B9" w:rsidP="005A11B9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242 562 257 Ft – 2018-1.2.1-NKP-2018-00006 </w:t>
            </w:r>
            <w:r w:rsidR="00805700" w:rsidRPr="002F43E5">
              <w:rPr>
                <w:i w:val="0"/>
                <w:sz w:val="22"/>
                <w:szCs w:val="22"/>
                <w:lang w:val="en-GB" w:eastAsia="en-US"/>
              </w:rPr>
              <w:t>Anxiety versus ego strength – Investigating the ingredients of perceived safety: development of intervention tools and programmes for different actors and institutions functional at various segments of social safety</w:t>
            </w:r>
          </w:p>
          <w:p w14:paraId="61A8C2A7" w14:textId="78486D18" w:rsidR="005A11B9" w:rsidRPr="002F43E5" w:rsidRDefault="00F800FB" w:rsidP="002F7276">
            <w:pPr>
              <w:pStyle w:val="OiaeaeiYiio2"/>
              <w:widowControl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Co-production with Katalin Felvinczi</w:t>
            </w:r>
          </w:p>
        </w:tc>
      </w:tr>
    </w:tbl>
    <w:p w14:paraId="51EF1BEA" w14:textId="7AE5F868" w:rsidR="009E3EA9" w:rsidRPr="002F43E5" w:rsidRDefault="009E3EA9">
      <w:pPr>
        <w:rPr>
          <w:lang w:val="en-GB"/>
        </w:rPr>
      </w:pPr>
    </w:p>
    <w:p w14:paraId="1E746F84" w14:textId="77777777" w:rsidR="00852718" w:rsidRPr="002F43E5" w:rsidRDefault="00852718" w:rsidP="00852718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2830"/>
        <w:gridCol w:w="113"/>
        <w:gridCol w:w="284"/>
        <w:gridCol w:w="6549"/>
        <w:gridCol w:w="687"/>
      </w:tblGrid>
      <w:tr w:rsidR="00852718" w:rsidRPr="002F43E5" w14:paraId="7B2DA53D" w14:textId="77777777" w:rsidTr="006C1887">
        <w:trPr>
          <w:gridAfter w:val="4"/>
          <w:wAfter w:w="7633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E6E009" w14:textId="60D1D42C" w:rsidR="00852718" w:rsidRPr="002F43E5" w:rsidRDefault="00852718" w:rsidP="006C1887">
            <w:pPr>
              <w:pStyle w:val="Aeeaoaeaa1"/>
              <w:widowControl/>
              <w:spacing w:line="254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Awards, Prizes and Recognition</w:t>
            </w:r>
          </w:p>
        </w:tc>
      </w:tr>
      <w:tr w:rsidR="00852718" w:rsidRPr="002F43E5" w14:paraId="4DD7FDF2" w14:textId="77777777" w:rsidTr="006C1887">
        <w:trPr>
          <w:gridBefore w:val="1"/>
          <w:wBefore w:w="11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290BA0" w14:textId="4F62D4EF" w:rsidR="00852718" w:rsidRPr="002F43E5" w:rsidRDefault="00852718" w:rsidP="006C1887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641420" w:rsidRPr="002F43E5">
              <w:rPr>
                <w:i w:val="0"/>
                <w:sz w:val="22"/>
                <w:szCs w:val="22"/>
                <w:lang w:val="en-GB" w:eastAsia="en-US"/>
              </w:rPr>
              <w:t>Date of award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AFB358" w14:textId="77777777" w:rsidR="00852718" w:rsidRPr="002F43E5" w:rsidRDefault="00852718" w:rsidP="006C188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8015FA" w14:textId="01E0FB28" w:rsidR="00852718" w:rsidRPr="002F43E5" w:rsidRDefault="00641420" w:rsidP="006C1887">
            <w:pPr>
              <w:pStyle w:val="OiaeaeiYiio2"/>
              <w:widowControl/>
              <w:spacing w:before="20" w:after="20" w:line="254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21-11-2022</w:t>
            </w:r>
          </w:p>
        </w:tc>
      </w:tr>
      <w:tr w:rsidR="00852718" w:rsidRPr="002F43E5" w14:paraId="33D7A122" w14:textId="77777777" w:rsidTr="006C1887">
        <w:trPr>
          <w:gridBefore w:val="1"/>
          <w:gridAfter w:val="1"/>
          <w:wBefore w:w="112" w:type="dxa"/>
          <w:wAfter w:w="687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361CEE" w14:textId="5EAD3802" w:rsidR="00852718" w:rsidRPr="002F43E5" w:rsidRDefault="00852718" w:rsidP="006C1887">
            <w:pPr>
              <w:pStyle w:val="OiaeaeiYiio2"/>
              <w:widowControl/>
              <w:spacing w:before="20" w:after="20" w:line="254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641420" w:rsidRPr="002F43E5">
              <w:rPr>
                <w:i w:val="0"/>
                <w:sz w:val="22"/>
                <w:szCs w:val="22"/>
                <w:lang w:val="en-GB" w:eastAsia="en-US"/>
              </w:rPr>
              <w:t>Title of award or recognition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00C582" w14:textId="77777777" w:rsidR="00852718" w:rsidRPr="002F43E5" w:rsidRDefault="00852718" w:rsidP="006C1887">
            <w:pPr>
              <w:pStyle w:val="Aaoeeu"/>
              <w:widowControl/>
              <w:spacing w:before="20" w:after="20"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5C732" w14:textId="4384A65F" w:rsidR="00852718" w:rsidRPr="002F43E5" w:rsidRDefault="0046776C" w:rsidP="006C1887">
            <w:pPr>
              <w:pStyle w:val="OiaeaeiYiio2"/>
              <w:spacing w:before="20" w:after="20" w:line="254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ELTE University Excellence Fund "Outstanding Scientific Publication of Outstanding Prestige" Award</w:t>
            </w:r>
          </w:p>
        </w:tc>
      </w:tr>
    </w:tbl>
    <w:p w14:paraId="7579EE33" w14:textId="61B405D3" w:rsidR="00154D9D" w:rsidRPr="002F43E5" w:rsidRDefault="00154D9D">
      <w:pPr>
        <w:rPr>
          <w:lang w:val="en-GB"/>
        </w:rPr>
      </w:pPr>
    </w:p>
    <w:p w14:paraId="77ACEE66" w14:textId="77777777" w:rsidR="00154D9D" w:rsidRPr="002F43E5" w:rsidRDefault="00154D9D">
      <w:pPr>
        <w:rPr>
          <w:lang w:val="en-GB"/>
        </w:rPr>
      </w:pP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2827"/>
        <w:gridCol w:w="115"/>
        <w:gridCol w:w="284"/>
        <w:gridCol w:w="6546"/>
        <w:gridCol w:w="691"/>
      </w:tblGrid>
      <w:tr w:rsidR="005A11B9" w:rsidRPr="002F43E5" w14:paraId="4A0E7118" w14:textId="77777777" w:rsidTr="007B038D"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4A984" w14:textId="6232CCFE" w:rsidR="005A11B9" w:rsidRPr="002F43E5" w:rsidRDefault="005A11B9" w:rsidP="00346E84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7F7E1" w14:textId="77777777" w:rsidR="005A11B9" w:rsidRPr="002F43E5" w:rsidRDefault="005A11B9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14:paraId="4FAD6527" w14:textId="77777777" w:rsidR="005A11B9" w:rsidRPr="002F43E5" w:rsidRDefault="005A11B9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0387C" w:rsidRPr="002F43E5" w14:paraId="7E6C86E3" w14:textId="77777777" w:rsidTr="00956617">
        <w:trPr>
          <w:gridAfter w:val="4"/>
          <w:wAfter w:w="7636" w:type="dxa"/>
        </w:trPr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157D16" w14:textId="77777777" w:rsidR="0020387C" w:rsidRPr="002F43E5" w:rsidRDefault="00EB0926" w:rsidP="00346E84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lastRenderedPageBreak/>
              <w:t>Professional public activit</w:t>
            </w:r>
            <w:r w:rsidR="00361617" w:rsidRPr="002F43E5">
              <w:rPr>
                <w:smallCaps/>
                <w:sz w:val="22"/>
                <w:szCs w:val="22"/>
                <w:lang w:val="en-GB" w:eastAsia="en-US"/>
              </w:rPr>
              <w:t>i</w:t>
            </w:r>
            <w:r w:rsidRPr="002F43E5">
              <w:rPr>
                <w:smallCaps/>
                <w:sz w:val="22"/>
                <w:szCs w:val="22"/>
                <w:lang w:val="en-GB" w:eastAsia="en-US"/>
              </w:rPr>
              <w:t>es</w:t>
            </w:r>
          </w:p>
        </w:tc>
      </w:tr>
      <w:tr w:rsidR="00D20724" w:rsidRPr="002F43E5" w14:paraId="3F371AA4" w14:textId="77777777" w:rsidTr="00E04CE8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0D2FF" w14:textId="77777777" w:rsidR="00D20724" w:rsidRPr="002F43E5" w:rsidRDefault="00D20724" w:rsidP="00E04CE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BB6C4F" w14:textId="77777777" w:rsidR="00D20724" w:rsidRPr="002F43E5" w:rsidRDefault="00D20724" w:rsidP="00E04CE8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6ED36" w14:textId="78734C4C" w:rsidR="00D20724" w:rsidRPr="002F43E5" w:rsidRDefault="00D20724" w:rsidP="00E04CE8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19–09-2020 – 22–09–2022</w:t>
            </w:r>
          </w:p>
        </w:tc>
      </w:tr>
      <w:tr w:rsidR="00D20724" w:rsidRPr="002F43E5" w14:paraId="7D9AF31F" w14:textId="77777777" w:rsidTr="00E04CE8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5E051" w14:textId="77777777" w:rsidR="00D20724" w:rsidRPr="002F43E5" w:rsidRDefault="00D20724" w:rsidP="00E04CE8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7B5BFE" w14:textId="77777777" w:rsidR="00D20724" w:rsidRPr="002F43E5" w:rsidRDefault="00D20724" w:rsidP="00E04CE8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08A6D" w14:textId="77777777" w:rsidR="00D20724" w:rsidRDefault="00D20724" w:rsidP="00E04CE8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Edu-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HRight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>: Research Unit External Evaluation, North-West University, Potchefstroom South Africa – External panel member</w:t>
            </w:r>
          </w:p>
          <w:p w14:paraId="09EF6BC7" w14:textId="77777777" w:rsidR="006D408A" w:rsidRDefault="006D408A" w:rsidP="00E04CE8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  <w:p w14:paraId="6384ED92" w14:textId="0541571A" w:rsidR="006D408A" w:rsidRPr="002F43E5" w:rsidRDefault="006D408A" w:rsidP="00E04CE8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8E151A" w:rsidRPr="002F43E5" w14:paraId="02F3707C" w14:textId="77777777" w:rsidTr="007B038D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FA0C3" w14:textId="77777777" w:rsidR="008E151A" w:rsidRPr="002F43E5" w:rsidRDefault="008E151A" w:rsidP="008E151A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471AB4" w14:textId="77777777" w:rsidR="008E151A" w:rsidRPr="002F43E5" w:rsidRDefault="008E151A" w:rsidP="008E151A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83844" w14:textId="159F35AF" w:rsidR="008E151A" w:rsidRPr="002F43E5" w:rsidRDefault="008E151A" w:rsidP="008E151A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</w:t>
            </w:r>
            <w:r w:rsidR="00B52D38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9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-2020</w:t>
            </w:r>
            <w:r w:rsidR="00373C98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–</w:t>
            </w:r>
          </w:p>
        </w:tc>
      </w:tr>
      <w:tr w:rsidR="008E151A" w:rsidRPr="002F43E5" w14:paraId="6C28F24F" w14:textId="77777777" w:rsidTr="007B038D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EE830" w14:textId="77777777" w:rsidR="008E151A" w:rsidRPr="002F43E5" w:rsidRDefault="008E151A" w:rsidP="008E151A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8E5A8C" w14:textId="77777777" w:rsidR="008E151A" w:rsidRPr="002F43E5" w:rsidRDefault="008E151A" w:rsidP="008E151A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486ED" w14:textId="4AB38425" w:rsidR="008E151A" w:rsidRPr="002F43E5" w:rsidRDefault="00B52D38" w:rsidP="008E151A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Expert for the Hungarian Bar Association - </w:t>
            </w:r>
            <w:r w:rsidR="00AC21D6" w:rsidRPr="002F43E5">
              <w:rPr>
                <w:i w:val="0"/>
                <w:sz w:val="22"/>
                <w:szCs w:val="22"/>
                <w:lang w:val="en-GB" w:eastAsia="en-US"/>
              </w:rPr>
              <w:t>Evaluation of Higher-Level Vocational Training Programs in Law of Hungarian universities</w:t>
            </w:r>
          </w:p>
        </w:tc>
      </w:tr>
      <w:tr w:rsidR="00B52D38" w:rsidRPr="002F43E5" w14:paraId="6586ED37" w14:textId="77777777" w:rsidTr="00306ADE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3977A" w14:textId="77777777" w:rsidR="00B52D38" w:rsidRPr="002F43E5" w:rsidRDefault="00B52D38" w:rsidP="00306AD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66F0B9" w14:textId="77777777" w:rsidR="00B52D38" w:rsidRPr="002F43E5" w:rsidRDefault="00B52D38" w:rsidP="00306AD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DB509" w14:textId="77777777" w:rsidR="00B52D38" w:rsidRPr="002F43E5" w:rsidRDefault="00B52D38" w:rsidP="00306ADE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01-01-2020 –</w:t>
            </w:r>
          </w:p>
        </w:tc>
      </w:tr>
      <w:tr w:rsidR="00B52D38" w:rsidRPr="002F43E5" w14:paraId="1F6B779D" w14:textId="77777777" w:rsidTr="00306ADE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733BF" w14:textId="77777777" w:rsidR="00B52D38" w:rsidRPr="002F43E5" w:rsidRDefault="00B52D38" w:rsidP="00306AD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98D4EB" w14:textId="77777777" w:rsidR="00B52D38" w:rsidRPr="002F43E5" w:rsidRDefault="00B52D38" w:rsidP="00306AD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D0D7F" w14:textId="77777777" w:rsidR="00B52D38" w:rsidRPr="002F43E5" w:rsidRDefault="00B52D38" w:rsidP="00306ADE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Platform for Training in Economic Science – member</w:t>
            </w:r>
          </w:p>
        </w:tc>
      </w:tr>
      <w:tr w:rsidR="0020387C" w:rsidRPr="002F43E5" w14:paraId="0CC7C550" w14:textId="77777777" w:rsidTr="007B038D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E4B416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DDA5B4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2AD204" w14:textId="77777777" w:rsidR="0020387C" w:rsidRPr="002F43E5" w:rsidRDefault="005846B9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20-09-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2017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 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30-11-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2019</w:t>
            </w:r>
          </w:p>
        </w:tc>
      </w:tr>
      <w:tr w:rsidR="0020387C" w:rsidRPr="002F43E5" w14:paraId="08A90A6A" w14:textId="77777777" w:rsidTr="007B038D"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E94A14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5846B9"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CBCE10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D0BC4" w14:textId="77777777" w:rsidR="0020387C" w:rsidRPr="002F43E5" w:rsidRDefault="007660C0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Platform for Training in </w:t>
            </w:r>
            <w:r w:rsidR="00B063A0" w:rsidRPr="002F43E5">
              <w:rPr>
                <w:i w:val="0"/>
                <w:sz w:val="22"/>
                <w:szCs w:val="22"/>
                <w:lang w:val="en-GB" w:eastAsia="en-US"/>
              </w:rPr>
              <w:t>Economic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Science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member</w:t>
            </w:r>
          </w:p>
        </w:tc>
      </w:tr>
      <w:tr w:rsidR="0020387C" w:rsidRPr="002F43E5" w14:paraId="173C5342" w14:textId="77777777" w:rsidTr="007B038D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C4C519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CA2055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61C12A" w14:textId="77777777" w:rsidR="0020387C" w:rsidRPr="002F43E5" w:rsidRDefault="007660C0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01-12-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2016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31-07-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2017</w:t>
            </w:r>
          </w:p>
        </w:tc>
      </w:tr>
      <w:tr w:rsidR="0020387C" w:rsidRPr="002F43E5" w14:paraId="6C9F09FA" w14:textId="77777777" w:rsidTr="007B038D"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52CD24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5846B9"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4A078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CCC85" w14:textId="77777777" w:rsidR="0020387C" w:rsidRPr="002F43E5" w:rsidRDefault="007660C0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Possible directions of reorganization of </w:t>
            </w:r>
            <w:r w:rsidR="00E92D2F" w:rsidRPr="002F43E5">
              <w:rPr>
                <w:i w:val="0"/>
                <w:sz w:val="22"/>
                <w:szCs w:val="22"/>
                <w:lang w:val="en-GB" w:eastAsia="en-US"/>
              </w:rPr>
              <w:t xml:space="preserve">training in </w:t>
            </w:r>
            <w:r w:rsidR="00B063A0" w:rsidRPr="002F43E5">
              <w:rPr>
                <w:i w:val="0"/>
                <w:sz w:val="22"/>
                <w:szCs w:val="22"/>
                <w:lang w:val="en-GB" w:eastAsia="en-US"/>
              </w:rPr>
              <w:t xml:space="preserve">economic </w:t>
            </w:r>
            <w:r w:rsidR="00E92D2F" w:rsidRPr="002F43E5">
              <w:rPr>
                <w:i w:val="0"/>
                <w:sz w:val="22"/>
                <w:szCs w:val="22"/>
                <w:lang w:val="en-GB" w:eastAsia="en-US"/>
              </w:rPr>
              <w:t xml:space="preserve">science, working paper 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E92D2F" w:rsidRPr="002F43E5">
              <w:rPr>
                <w:i w:val="0"/>
                <w:sz w:val="22"/>
                <w:szCs w:val="22"/>
                <w:lang w:val="en-GB" w:eastAsia="en-US"/>
              </w:rPr>
              <w:t>co-editor</w:t>
            </w:r>
          </w:p>
        </w:tc>
      </w:tr>
      <w:tr w:rsidR="0020387C" w:rsidRPr="002F43E5" w14:paraId="082CE31E" w14:textId="77777777" w:rsidTr="007B038D"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4EB907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5846B9"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1D0919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7797F" w14:textId="3818D0F0" w:rsidR="00114C77" w:rsidRPr="002F43E5" w:rsidRDefault="0020387C" w:rsidP="006D408A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„</w:t>
            </w:r>
            <w:r w:rsidR="00E92D2F" w:rsidRPr="002F43E5">
              <w:rPr>
                <w:i w:val="0"/>
                <w:sz w:val="22"/>
                <w:szCs w:val="22"/>
                <w:lang w:val="en-GB" w:eastAsia="en-US"/>
              </w:rPr>
              <w:t xml:space="preserve">Reorganization of training in </w:t>
            </w:r>
            <w:r w:rsidR="00B063A0" w:rsidRPr="002F43E5">
              <w:rPr>
                <w:i w:val="0"/>
                <w:sz w:val="22"/>
                <w:szCs w:val="22"/>
                <w:lang w:val="en-GB" w:eastAsia="en-US"/>
              </w:rPr>
              <w:t>economic</w:t>
            </w:r>
            <w:r w:rsidR="00E92D2F" w:rsidRPr="002F43E5">
              <w:rPr>
                <w:i w:val="0"/>
                <w:sz w:val="22"/>
                <w:szCs w:val="22"/>
                <w:lang w:val="en-GB" w:eastAsia="en-US"/>
              </w:rPr>
              <w:t xml:space="preserve"> science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” </w:t>
            </w:r>
            <w:r w:rsidR="006C581A" w:rsidRPr="002F43E5">
              <w:rPr>
                <w:i w:val="0"/>
                <w:sz w:val="22"/>
                <w:szCs w:val="22"/>
                <w:lang w:val="en-GB" w:eastAsia="en-US"/>
              </w:rPr>
              <w:t>expert team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="006C581A" w:rsidRPr="002F43E5">
              <w:rPr>
                <w:i w:val="0"/>
                <w:sz w:val="22"/>
                <w:szCs w:val="22"/>
                <w:lang w:val="en-GB" w:eastAsia="en-US"/>
              </w:rPr>
              <w:t>member</w:t>
            </w:r>
          </w:p>
        </w:tc>
      </w:tr>
      <w:tr w:rsidR="007F2031" w:rsidRPr="002F43E5" w14:paraId="0E6F9377" w14:textId="77777777" w:rsidTr="007B038D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4EB73" w14:textId="77777777" w:rsidR="007F2031" w:rsidRPr="002F43E5" w:rsidRDefault="007F2031" w:rsidP="007F203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597F56" w14:textId="77777777" w:rsidR="007F2031" w:rsidRPr="002F43E5" w:rsidRDefault="007F2031" w:rsidP="007F203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6A909" w14:textId="77777777" w:rsidR="007F2031" w:rsidRPr="002F43E5" w:rsidRDefault="00614B2D" w:rsidP="007F2031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08-06-</w:t>
            </w:r>
            <w:r w:rsidR="007F2031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2020</w:t>
            </w:r>
          </w:p>
        </w:tc>
      </w:tr>
      <w:tr w:rsidR="007F2031" w:rsidRPr="002F43E5" w14:paraId="24A422BB" w14:textId="77777777" w:rsidTr="007B038D"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7903DC" w14:textId="77777777" w:rsidR="007F2031" w:rsidRPr="002F43E5" w:rsidRDefault="007F2031" w:rsidP="007F2031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Programme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9601A3" w14:textId="77777777" w:rsidR="007F2031" w:rsidRPr="002F43E5" w:rsidRDefault="007F2031" w:rsidP="007F2031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9A794" w14:textId="77777777" w:rsidR="00614B2D" w:rsidRPr="002F43E5" w:rsidRDefault="00614B2D" w:rsidP="00614B2D">
            <w:pPr>
              <w:pStyle w:val="OiaeaeiYiio2"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Transition to </w:t>
            </w:r>
            <w:r w:rsidR="001F2E49" w:rsidRPr="002F43E5">
              <w:rPr>
                <w:i w:val="0"/>
                <w:sz w:val="22"/>
                <w:szCs w:val="22"/>
                <w:lang w:val="en-GB" w:eastAsia="en-US"/>
              </w:rPr>
              <w:t>distance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education </w:t>
            </w:r>
            <w:r w:rsidR="001F2E49" w:rsidRPr="002F43E5">
              <w:rPr>
                <w:i w:val="0"/>
                <w:sz w:val="22"/>
                <w:szCs w:val="22"/>
                <w:lang w:val="en-GB" w:eastAsia="en-US"/>
              </w:rPr>
              <w:t>–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from a managerial point of view</w:t>
            </w:r>
          </w:p>
          <w:p w14:paraId="662E98AD" w14:textId="77777777" w:rsidR="007F2031" w:rsidRPr="002F43E5" w:rsidRDefault="007F2031" w:rsidP="007F2031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INNOVA </w:t>
            </w:r>
            <w:r w:rsidR="00614B2D" w:rsidRPr="002F43E5">
              <w:rPr>
                <w:i w:val="0"/>
                <w:sz w:val="22"/>
                <w:szCs w:val="22"/>
                <w:lang w:val="en-GB" w:eastAsia="en-US"/>
              </w:rPr>
              <w:t>Workshop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r w:rsidR="001F2E49" w:rsidRPr="002F43E5">
              <w:rPr>
                <w:i w:val="0"/>
                <w:sz w:val="22"/>
                <w:szCs w:val="22"/>
                <w:lang w:val="en-GB" w:eastAsia="en-US"/>
              </w:rPr>
              <w:t>Eötvös Loránd University Faculty of Education and Psychology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) – </w:t>
            </w:r>
            <w:r w:rsidR="00614B2D"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</w:p>
        </w:tc>
      </w:tr>
      <w:tr w:rsidR="0020387C" w:rsidRPr="002F43E5" w14:paraId="5232F1BA" w14:textId="77777777" w:rsidTr="007B038D"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C6A78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CD6692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BB3F2" w14:textId="77777777" w:rsidR="0020387C" w:rsidRPr="002F43E5" w:rsidRDefault="006C581A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24-04-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2013</w:t>
            </w:r>
          </w:p>
        </w:tc>
      </w:tr>
      <w:tr w:rsidR="0020387C" w:rsidRPr="002F43E5" w14:paraId="69DB9C56" w14:textId="77777777" w:rsidTr="007B038D"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7049DC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5846B9" w:rsidRPr="002F43E5">
              <w:rPr>
                <w:i w:val="0"/>
                <w:sz w:val="22"/>
                <w:szCs w:val="22"/>
                <w:lang w:val="en-GB" w:eastAsia="en-US"/>
              </w:rPr>
              <w:t>Programme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CE35DD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20D0E" w14:textId="3CFE1A0C" w:rsidR="004956D8" w:rsidRPr="00C13848" w:rsidRDefault="0020387C" w:rsidP="00114C7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de-DE" w:eastAsia="en-US"/>
              </w:rPr>
            </w:pPr>
            <w:r w:rsidRPr="00C13848">
              <w:rPr>
                <w:i w:val="0"/>
                <w:sz w:val="22"/>
                <w:szCs w:val="22"/>
                <w:lang w:val="de-DE" w:eastAsia="en-US"/>
              </w:rPr>
              <w:t>Die Rolle des Kanzlers im Hochschulwesen – Erfahrungen und Perspektiven aus Deutschland, Vortrag und Podiumsdiskussion (</w:t>
            </w:r>
            <w:proofErr w:type="spellStart"/>
            <w:r w:rsidRPr="00C13848">
              <w:rPr>
                <w:i w:val="0"/>
                <w:sz w:val="22"/>
                <w:szCs w:val="22"/>
                <w:lang w:val="de-DE" w:eastAsia="en-US"/>
              </w:rPr>
              <w:t>Andrássy</w:t>
            </w:r>
            <w:proofErr w:type="spellEnd"/>
            <w:r w:rsidRPr="00C13848">
              <w:rPr>
                <w:i w:val="0"/>
                <w:sz w:val="22"/>
                <w:szCs w:val="22"/>
                <w:lang w:val="de-DE" w:eastAsia="en-US"/>
              </w:rPr>
              <w:t xml:space="preserve"> </w:t>
            </w:r>
            <w:r w:rsidR="00486F73" w:rsidRPr="00C13848">
              <w:rPr>
                <w:i w:val="0"/>
                <w:sz w:val="22"/>
                <w:szCs w:val="22"/>
                <w:lang w:val="de-DE" w:eastAsia="en-US"/>
              </w:rPr>
              <w:t>University</w:t>
            </w:r>
            <w:r w:rsidRPr="00C13848">
              <w:rPr>
                <w:i w:val="0"/>
                <w:sz w:val="22"/>
                <w:szCs w:val="22"/>
                <w:lang w:val="de-DE" w:eastAsia="en-US"/>
              </w:rPr>
              <w:t xml:space="preserve">) – </w:t>
            </w:r>
            <w:proofErr w:type="spellStart"/>
            <w:r w:rsidR="006C581A" w:rsidRPr="00C13848">
              <w:rPr>
                <w:i w:val="0"/>
                <w:sz w:val="22"/>
                <w:szCs w:val="22"/>
                <w:lang w:val="de-DE" w:eastAsia="en-US"/>
              </w:rPr>
              <w:t>participant</w:t>
            </w:r>
            <w:proofErr w:type="spellEnd"/>
            <w:r w:rsidR="006C581A" w:rsidRPr="00C13848">
              <w:rPr>
                <w:i w:val="0"/>
                <w:sz w:val="22"/>
                <w:szCs w:val="22"/>
                <w:lang w:val="de-DE" w:eastAsia="en-US"/>
              </w:rPr>
              <w:t xml:space="preserve"> of </w:t>
            </w:r>
            <w:proofErr w:type="spellStart"/>
            <w:r w:rsidR="006C581A" w:rsidRPr="00C13848">
              <w:rPr>
                <w:i w:val="0"/>
                <w:sz w:val="22"/>
                <w:szCs w:val="22"/>
                <w:lang w:val="de-DE" w:eastAsia="en-US"/>
              </w:rPr>
              <w:t>plenary</w:t>
            </w:r>
            <w:proofErr w:type="spellEnd"/>
            <w:r w:rsidR="006C581A" w:rsidRPr="00C13848">
              <w:rPr>
                <w:i w:val="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="006C581A" w:rsidRPr="00C13848">
              <w:rPr>
                <w:i w:val="0"/>
                <w:sz w:val="22"/>
                <w:szCs w:val="22"/>
                <w:lang w:val="de-DE" w:eastAsia="en-US"/>
              </w:rPr>
              <w:t>discussion</w:t>
            </w:r>
            <w:proofErr w:type="spellEnd"/>
          </w:p>
        </w:tc>
      </w:tr>
      <w:tr w:rsidR="0020387C" w:rsidRPr="002F43E5" w14:paraId="38490970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098FAC" w14:textId="77777777" w:rsidR="0020387C" w:rsidRPr="002F43E5" w:rsidRDefault="00C86E19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C13848">
              <w:rPr>
                <w:i w:val="0"/>
                <w:lang w:val="de-DE"/>
              </w:rPr>
              <w:br w:type="page"/>
            </w:r>
            <w:r w:rsidR="0020387C"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D979B2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1E950E" w14:textId="77777777" w:rsidR="0020387C" w:rsidRPr="002F43E5" w:rsidRDefault="00486F73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10-04-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2013</w:t>
            </w:r>
          </w:p>
        </w:tc>
      </w:tr>
      <w:tr w:rsidR="0020387C" w:rsidRPr="002F43E5" w14:paraId="072C2688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FBCEE0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361617" w:rsidRPr="002F43E5">
              <w:rPr>
                <w:i w:val="0"/>
                <w:sz w:val="22"/>
                <w:szCs w:val="22"/>
                <w:lang w:val="en-GB" w:eastAsia="en-US"/>
              </w:rPr>
              <w:t>Programme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3C4244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6EAD8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„Hogy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tudjuk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miről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beszélünk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!”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Felsőoktatási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alapfogalmak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intenzív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kurzusa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című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konferencia</w:t>
            </w:r>
            <w:proofErr w:type="spellEnd"/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r w:rsidR="00486F73" w:rsidRPr="002F43E5">
              <w:rPr>
                <w:i w:val="0"/>
                <w:sz w:val="22"/>
                <w:szCs w:val="22"/>
                <w:lang w:val="en-GB" w:eastAsia="en-US"/>
              </w:rPr>
              <w:t>Eötvös Loránd University Faculty of Education and Psychology</w:t>
            </w:r>
            <w:r w:rsidR="00361617" w:rsidRPr="002F43E5">
              <w:rPr>
                <w:i w:val="0"/>
                <w:sz w:val="22"/>
                <w:szCs w:val="22"/>
                <w:lang w:val="en-GB" w:eastAsia="en-US"/>
              </w:rPr>
              <w:t>,</w:t>
            </w:r>
            <w:r w:rsidR="00486F73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DC1DF6" w:rsidRPr="002F43E5">
              <w:rPr>
                <w:i w:val="0"/>
                <w:sz w:val="22"/>
                <w:szCs w:val="22"/>
                <w:lang w:val="en-GB" w:eastAsia="en-US"/>
              </w:rPr>
              <w:t>Research</w:t>
            </w:r>
            <w:r w:rsidR="00361617" w:rsidRPr="002F43E5">
              <w:rPr>
                <w:i w:val="0"/>
                <w:sz w:val="22"/>
                <w:szCs w:val="22"/>
                <w:lang w:val="en-GB" w:eastAsia="en-US"/>
              </w:rPr>
              <w:t xml:space="preserve"> G</w:t>
            </w:r>
            <w:r w:rsidR="00DC1DF6" w:rsidRPr="002F43E5">
              <w:rPr>
                <w:i w:val="0"/>
                <w:sz w:val="22"/>
                <w:szCs w:val="22"/>
                <w:lang w:val="en-GB" w:eastAsia="en-US"/>
              </w:rPr>
              <w:t>roup for Social Communication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) – </w:t>
            </w:r>
            <w:r w:rsidR="00DC1DF6" w:rsidRPr="002F43E5">
              <w:rPr>
                <w:i w:val="0"/>
                <w:sz w:val="22"/>
                <w:szCs w:val="22"/>
                <w:lang w:val="en-GB" w:eastAsia="en-US"/>
              </w:rPr>
              <w:t xml:space="preserve">moderator of round table-discussion </w:t>
            </w:r>
          </w:p>
        </w:tc>
      </w:tr>
      <w:tr w:rsidR="0020387C" w:rsidRPr="002F43E5" w14:paraId="4A6798C7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EDC83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EE74C3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2619C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2013.</w:t>
            </w:r>
          </w:p>
        </w:tc>
      </w:tr>
      <w:tr w:rsidR="0020387C" w:rsidRPr="002F43E5" w14:paraId="78B81D7A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5CF4D8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361617"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29C130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E5032F" w14:textId="77777777" w:rsidR="0020387C" w:rsidRPr="002F43E5" w:rsidRDefault="006162D4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Roundtable</w:t>
            </w:r>
            <w:r w:rsidR="001F617B" w:rsidRPr="002F43E5">
              <w:rPr>
                <w:i w:val="0"/>
                <w:sz w:val="22"/>
                <w:szCs w:val="22"/>
                <w:lang w:val="en-GB" w:eastAsia="en-US"/>
              </w:rPr>
              <w:t xml:space="preserve"> for Higher Education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="001F617B" w:rsidRPr="002F43E5">
              <w:rPr>
                <w:i w:val="0"/>
                <w:sz w:val="22"/>
                <w:szCs w:val="22"/>
                <w:lang w:val="en-GB" w:eastAsia="en-US"/>
              </w:rPr>
              <w:t>permanent guest</w:t>
            </w:r>
          </w:p>
        </w:tc>
      </w:tr>
      <w:tr w:rsidR="0020387C" w:rsidRPr="002F43E5" w14:paraId="5AEEF559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7488F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479BC6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020A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2013.</w:t>
            </w:r>
          </w:p>
        </w:tc>
      </w:tr>
      <w:tr w:rsidR="0020387C" w:rsidRPr="002F43E5" w14:paraId="2966B14C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474E9F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361617"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9FE3D4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43373" w14:textId="1D4F027C" w:rsidR="007B038D" w:rsidRPr="002F43E5" w:rsidRDefault="006162D4" w:rsidP="00114C7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Roundtable</w:t>
            </w:r>
            <w:r w:rsidR="001F617B" w:rsidRPr="002F43E5">
              <w:rPr>
                <w:i w:val="0"/>
                <w:sz w:val="22"/>
                <w:szCs w:val="22"/>
                <w:lang w:val="en-GB" w:eastAsia="en-US"/>
              </w:rPr>
              <w:t xml:space="preserve"> for Higher Education </w:t>
            </w:r>
            <w:r w:rsidR="004D1F1D" w:rsidRPr="002F43E5">
              <w:rPr>
                <w:i w:val="0"/>
                <w:sz w:val="22"/>
                <w:szCs w:val="22"/>
                <w:lang w:val="en-GB" w:eastAsia="en-US"/>
              </w:rPr>
              <w:t>Expert Team for Students’ Responsibility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r w:rsidR="004D1F1D" w:rsidRPr="002F43E5">
              <w:rPr>
                <w:i w:val="0"/>
                <w:sz w:val="22"/>
                <w:szCs w:val="22"/>
                <w:lang w:val="en-GB" w:eastAsia="en-US"/>
              </w:rPr>
              <w:t>delegate of Hungarian Rectors’ Conference</w:t>
            </w:r>
          </w:p>
        </w:tc>
      </w:tr>
      <w:tr w:rsidR="0020387C" w:rsidRPr="002F43E5" w14:paraId="32A6D4B2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D5349F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C57CD2" w:rsidRPr="002F43E5">
              <w:rPr>
                <w:i w:val="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509C8A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923FD0" w14:textId="77777777" w:rsidR="0020387C" w:rsidRPr="002F43E5" w:rsidRDefault="001F617B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17–19-09-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2010</w:t>
            </w:r>
          </w:p>
        </w:tc>
      </w:tr>
      <w:tr w:rsidR="0020387C" w:rsidRPr="002F43E5" w14:paraId="1082E3D7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3A8B1A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361617" w:rsidRPr="002F43E5">
              <w:rPr>
                <w:i w:val="0"/>
                <w:sz w:val="22"/>
                <w:szCs w:val="22"/>
                <w:lang w:val="en-GB" w:eastAsia="en-US"/>
              </w:rPr>
              <w:t>Programme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477F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14:paraId="3B3C39D1" w14:textId="7B1F06B7" w:rsidR="0020387C" w:rsidRPr="002F43E5" w:rsidRDefault="004D1F1D" w:rsidP="00114C77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The role of higher education in </w:t>
            </w:r>
            <w:r w:rsidR="00AD23EF" w:rsidRPr="002F43E5">
              <w:rPr>
                <w:i w:val="0"/>
                <w:sz w:val="22"/>
                <w:szCs w:val="22"/>
                <w:lang w:val="en-GB" w:eastAsia="en-US"/>
              </w:rPr>
              <w:t>lawyers’ training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r w:rsidR="00AD23EF" w:rsidRPr="002F43E5">
              <w:rPr>
                <w:i w:val="0"/>
                <w:sz w:val="22"/>
                <w:szCs w:val="22"/>
                <w:lang w:val="en-GB" w:eastAsia="en-US"/>
              </w:rPr>
              <w:t xml:space="preserve">National </w:t>
            </w:r>
            <w:r w:rsidR="00DC076D" w:rsidRPr="002F43E5">
              <w:rPr>
                <w:i w:val="0"/>
                <w:sz w:val="22"/>
                <w:szCs w:val="22"/>
                <w:lang w:val="en-GB" w:eastAsia="en-US"/>
              </w:rPr>
              <w:t>Solicitors’ Session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– </w:t>
            </w:r>
            <w:proofErr w:type="spellStart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>Siófok</w:t>
            </w:r>
            <w:proofErr w:type="spellEnd"/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, </w:t>
            </w:r>
            <w:r w:rsidR="00DC076D" w:rsidRPr="002F43E5">
              <w:rPr>
                <w:i w:val="0"/>
                <w:sz w:val="22"/>
                <w:szCs w:val="22"/>
                <w:lang w:val="en-GB" w:eastAsia="en-US"/>
              </w:rPr>
              <w:t>Hungarian Bar Association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) – </w:t>
            </w:r>
            <w:r w:rsidR="00DC076D" w:rsidRPr="002F43E5">
              <w:rPr>
                <w:i w:val="0"/>
                <w:sz w:val="22"/>
                <w:szCs w:val="22"/>
                <w:lang w:val="en-GB" w:eastAsia="en-US"/>
              </w:rPr>
              <w:t>speaker</w:t>
            </w:r>
          </w:p>
        </w:tc>
      </w:tr>
      <w:tr w:rsidR="0020387C" w:rsidRPr="002F43E5" w14:paraId="2DDF28D8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6B6B94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0AB049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97BD" w14:textId="77777777" w:rsidR="0020387C" w:rsidRPr="002F43E5" w:rsidRDefault="001F617B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08-04-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2010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15-02-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2015</w:t>
            </w:r>
          </w:p>
        </w:tc>
      </w:tr>
      <w:tr w:rsidR="0020387C" w:rsidRPr="002F43E5" w14:paraId="05044D68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2" w:type="dxa"/>
          <w:wAfter w:w="691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2EB19F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b/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361617"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6101B8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BCB54" w14:textId="77777777" w:rsidR="0020387C" w:rsidRPr="002F43E5" w:rsidRDefault="00DC076D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Hungarian Rectors’ Conference Collegi</w:t>
            </w:r>
            <w:r w:rsidR="000040C2" w:rsidRPr="002F43E5">
              <w:rPr>
                <w:i w:val="0"/>
                <w:sz w:val="22"/>
                <w:szCs w:val="22"/>
                <w:lang w:val="en-GB" w:eastAsia="en-US"/>
              </w:rPr>
              <w:t>u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>m of Secretary Generals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(</w:t>
            </w:r>
            <w:r w:rsidR="000040C2" w:rsidRPr="002F43E5">
              <w:rPr>
                <w:i w:val="0"/>
                <w:sz w:val="22"/>
                <w:szCs w:val="22"/>
                <w:lang w:val="en-GB" w:eastAsia="en-US"/>
              </w:rPr>
              <w:t>Committee of Secretary Generals and Office Heads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) – </w:t>
            </w:r>
            <w:r w:rsidR="000040C2" w:rsidRPr="002F43E5">
              <w:rPr>
                <w:i w:val="0"/>
                <w:sz w:val="22"/>
                <w:szCs w:val="22"/>
                <w:lang w:val="en-GB" w:eastAsia="en-US"/>
              </w:rPr>
              <w:t>president</w:t>
            </w:r>
          </w:p>
        </w:tc>
      </w:tr>
      <w:tr w:rsidR="0020387C" w:rsidRPr="002F43E5" w14:paraId="797D9611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4C87B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BE1B0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B6DBC" w14:textId="77777777" w:rsidR="0020387C" w:rsidRPr="002F43E5" w:rsidRDefault="000040C2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b/>
                <w:i w:val="0"/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01-09-</w:t>
            </w:r>
            <w:r w:rsidR="0020387C"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 xml:space="preserve">2007 – </w:t>
            </w:r>
            <w:r w:rsidRPr="002F43E5">
              <w:rPr>
                <w:b/>
                <w:i w:val="0"/>
                <w:smallCaps/>
                <w:sz w:val="22"/>
                <w:szCs w:val="22"/>
                <w:lang w:val="en-GB" w:eastAsia="en-US"/>
              </w:rPr>
              <w:t>31-05-2012</w:t>
            </w:r>
          </w:p>
        </w:tc>
      </w:tr>
      <w:tr w:rsidR="0020387C" w:rsidRPr="002F43E5" w14:paraId="650AED83" w14:textId="77777777" w:rsidTr="007B0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2" w:type="dxa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F30309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b/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361617" w:rsidRPr="002F43E5">
              <w:rPr>
                <w:i w:val="0"/>
                <w:sz w:val="22"/>
                <w:szCs w:val="22"/>
                <w:lang w:val="en-GB" w:eastAsia="en-US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C849A9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BEA69F" w14:textId="77777777" w:rsidR="0020387C" w:rsidRPr="002F43E5" w:rsidRDefault="000040C2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Hungarian Lawyers’ Association Section for Civil Process Law 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– </w:t>
            </w:r>
            <w:r w:rsidR="007A506E" w:rsidRPr="002F43E5">
              <w:rPr>
                <w:i w:val="0"/>
                <w:sz w:val="22"/>
                <w:szCs w:val="22"/>
                <w:lang w:val="en-GB" w:eastAsia="en-US"/>
              </w:rPr>
              <w:t>secretary</w:t>
            </w:r>
          </w:p>
        </w:tc>
      </w:tr>
    </w:tbl>
    <w:p w14:paraId="3A8CABDD" w14:textId="41A9FE2C" w:rsidR="00267432" w:rsidRPr="002F43E5" w:rsidRDefault="00267432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p w14:paraId="3188C35D" w14:textId="77777777" w:rsidR="00267432" w:rsidRPr="002F43E5" w:rsidRDefault="00267432" w:rsidP="0020387C">
      <w:pPr>
        <w:pStyle w:val="Aaoeeu"/>
        <w:widowControl/>
        <w:jc w:val="both"/>
        <w:rPr>
          <w:sz w:val="22"/>
          <w:szCs w:val="22"/>
          <w:lang w:val="en-GB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661"/>
        <w:gridCol w:w="567"/>
      </w:tblGrid>
      <w:tr w:rsidR="0020387C" w:rsidRPr="002F43E5" w14:paraId="0FD78F91" w14:textId="77777777" w:rsidTr="00346E84">
        <w:trPr>
          <w:gridAfter w:val="3"/>
          <w:wAfter w:w="751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50759" w14:textId="319255B8" w:rsidR="0020387C" w:rsidRPr="002F43E5" w:rsidRDefault="00567D96" w:rsidP="00346E84">
            <w:pPr>
              <w:pStyle w:val="Aeeaoaeaa1"/>
              <w:widowControl/>
              <w:spacing w:line="256" w:lineRule="auto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z w:val="22"/>
                <w:lang w:val="en-GB"/>
              </w:rPr>
              <w:br w:type="page"/>
            </w:r>
            <w:r w:rsidR="00456C81" w:rsidRPr="002F43E5">
              <w:rPr>
                <w:smallCaps/>
                <w:sz w:val="22"/>
                <w:szCs w:val="22"/>
                <w:lang w:val="en-GB" w:eastAsia="en-US"/>
              </w:rPr>
              <w:t>Education</w:t>
            </w:r>
            <w:r w:rsidR="00AF485F" w:rsidRPr="002F43E5">
              <w:rPr>
                <w:smallCaps/>
                <w:sz w:val="22"/>
                <w:szCs w:val="22"/>
                <w:lang w:val="en-GB" w:eastAsia="en-US"/>
              </w:rPr>
              <w:t>, degrees and titles</w:t>
            </w:r>
          </w:p>
        </w:tc>
      </w:tr>
      <w:tr w:rsidR="00AF485F" w:rsidRPr="002F43E5" w14:paraId="1225DBCA" w14:textId="77777777" w:rsidTr="007C314E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64EE3" w14:textId="77777777" w:rsidR="00AF485F" w:rsidRPr="002F43E5" w:rsidRDefault="00AF485F" w:rsidP="007C314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• 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9D13A2" w14:textId="77777777" w:rsidR="00AF485F" w:rsidRPr="002F43E5" w:rsidRDefault="00AF485F" w:rsidP="007C314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71E65" w14:textId="40553650" w:rsidR="00AF485F" w:rsidRPr="002F43E5" w:rsidRDefault="00AA40ED" w:rsidP="007C314E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2023</w:t>
            </w:r>
          </w:p>
        </w:tc>
      </w:tr>
      <w:tr w:rsidR="00AF485F" w:rsidRPr="002F43E5" w14:paraId="2FDB40AC" w14:textId="77777777" w:rsidTr="007C314E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D98B7" w14:textId="77777777" w:rsidR="00AF485F" w:rsidRPr="002F43E5" w:rsidRDefault="00AF485F" w:rsidP="007C314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• Institute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88977E" w14:textId="77777777" w:rsidR="00AF485F" w:rsidRPr="002F43E5" w:rsidRDefault="00AF485F" w:rsidP="007C314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8B602" w14:textId="4E09C8E1" w:rsidR="00AF485F" w:rsidRPr="002F43E5" w:rsidRDefault="00AA40ED" w:rsidP="007C314E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Eötvös Loránd </w:t>
            </w:r>
            <w:r w:rsidR="00AF485F" w:rsidRPr="002F43E5">
              <w:rPr>
                <w:i w:val="0"/>
                <w:sz w:val="22"/>
                <w:szCs w:val="22"/>
                <w:lang w:val="en-GB" w:eastAsia="en-US"/>
              </w:rPr>
              <w:t>University</w:t>
            </w:r>
          </w:p>
        </w:tc>
      </w:tr>
      <w:tr w:rsidR="00AF485F" w:rsidRPr="002F43E5" w14:paraId="687D541B" w14:textId="77777777" w:rsidTr="007C314E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CC714" w14:textId="77777777" w:rsidR="00AF485F" w:rsidRPr="002F43E5" w:rsidRDefault="00AF485F" w:rsidP="007C314E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• Qualification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7DED68" w14:textId="77777777" w:rsidR="00AF485F" w:rsidRPr="002F43E5" w:rsidRDefault="00AF485F" w:rsidP="007C314E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98FE4" w14:textId="31C04915" w:rsidR="00AF485F" w:rsidRPr="002F43E5" w:rsidRDefault="00AF485F" w:rsidP="007C314E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proofErr w:type="spellStart"/>
            <w:r w:rsidRPr="002F43E5">
              <w:rPr>
                <w:i w:val="0"/>
                <w:sz w:val="22"/>
                <w:szCs w:val="22"/>
                <w:lang w:val="en-GB" w:eastAsia="en-US"/>
              </w:rPr>
              <w:t>habil</w:t>
            </w:r>
            <w:r w:rsidR="00AA40ED" w:rsidRPr="002F43E5">
              <w:rPr>
                <w:i w:val="0"/>
                <w:sz w:val="22"/>
                <w:szCs w:val="22"/>
                <w:lang w:val="en-GB" w:eastAsia="en-US"/>
              </w:rPr>
              <w:t>itation</w:t>
            </w:r>
            <w:proofErr w:type="spellEnd"/>
            <w:r w:rsidR="00AA40ED" w:rsidRPr="002F43E5">
              <w:rPr>
                <w:i w:val="0"/>
                <w:sz w:val="22"/>
                <w:szCs w:val="22"/>
                <w:lang w:val="en-GB" w:eastAsia="en-US"/>
              </w:rPr>
              <w:t xml:space="preserve"> on Education Sciences</w:t>
            </w:r>
          </w:p>
          <w:p w14:paraId="04E1E0E5" w14:textId="24CCCC1B" w:rsidR="00AF485F" w:rsidRPr="002F43E5" w:rsidRDefault="00AF485F" w:rsidP="002B35CE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2023</w:t>
            </w:r>
          </w:p>
        </w:tc>
      </w:tr>
      <w:tr w:rsidR="0020387C" w:rsidRPr="002F43E5" w14:paraId="659930DD" w14:textId="77777777" w:rsidTr="00E32164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B63EC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lastRenderedPageBreak/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25420E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3ED74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2015–2017</w:t>
            </w:r>
          </w:p>
        </w:tc>
      </w:tr>
      <w:tr w:rsidR="0020387C" w:rsidRPr="002F43E5" w14:paraId="6DBE2CE8" w14:textId="77777777" w:rsidTr="00E32164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47131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456C81" w:rsidRPr="002F43E5">
              <w:rPr>
                <w:i w:val="0"/>
                <w:sz w:val="22"/>
                <w:szCs w:val="22"/>
                <w:lang w:val="en-GB" w:eastAsia="en-US"/>
              </w:rPr>
              <w:t>I</w:t>
            </w:r>
            <w:r w:rsidR="007A506E" w:rsidRPr="002F43E5">
              <w:rPr>
                <w:i w:val="0"/>
                <w:sz w:val="22"/>
                <w:szCs w:val="22"/>
                <w:lang w:val="en-GB" w:eastAsia="en-US"/>
              </w:rPr>
              <w:t>nstitute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A735A5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1FAC5" w14:textId="77777777" w:rsidR="0020387C" w:rsidRPr="002F43E5" w:rsidRDefault="00456C81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University of Szeged Doctoral School of Law and Political Sciences</w:t>
            </w:r>
          </w:p>
        </w:tc>
      </w:tr>
      <w:tr w:rsidR="0020387C" w:rsidRPr="002F43E5" w14:paraId="2E0EC40C" w14:textId="77777777" w:rsidTr="00E32164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DBC37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3E5004" w:rsidRPr="002F43E5">
              <w:rPr>
                <w:i w:val="0"/>
                <w:sz w:val="22"/>
                <w:szCs w:val="22"/>
                <w:lang w:val="en-GB" w:eastAsia="en-US"/>
              </w:rPr>
              <w:t>Qualification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BA4E3D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86634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PhD</w:t>
            </w:r>
          </w:p>
          <w:p w14:paraId="2E55D666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2017</w:t>
            </w:r>
          </w:p>
        </w:tc>
      </w:tr>
      <w:tr w:rsidR="0020387C" w:rsidRPr="002F43E5" w14:paraId="7ACAD2E2" w14:textId="77777777" w:rsidTr="00E32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83D4A8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</w:p>
          <w:p w14:paraId="6781F1C4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24EA01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22797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</w:p>
          <w:p w14:paraId="0D25B62F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2003</w:t>
            </w:r>
          </w:p>
        </w:tc>
      </w:tr>
      <w:tr w:rsidR="0020387C" w:rsidRPr="002F43E5" w14:paraId="2608FC1A" w14:textId="77777777" w:rsidTr="00E32164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90F94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7A506E" w:rsidRPr="002F43E5">
              <w:rPr>
                <w:i w:val="0"/>
                <w:sz w:val="22"/>
                <w:szCs w:val="22"/>
                <w:lang w:val="en-GB" w:eastAsia="en-US"/>
              </w:rPr>
              <w:t>Organisation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774C3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72811" w14:textId="77777777" w:rsidR="0020387C" w:rsidRPr="002F43E5" w:rsidRDefault="002B3AAA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noProof/>
                <w:sz w:val="22"/>
                <w:szCs w:val="22"/>
                <w:lang w:val="en-GB" w:eastAsia="en-US"/>
              </w:rPr>
              <w:t xml:space="preserve">The </w:t>
            </w:r>
            <w:r w:rsidR="003E5004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Republic</w:t>
            </w:r>
            <w:r w:rsidR="003E5004" w:rsidRPr="002F43E5">
              <w:rPr>
                <w:i w:val="0"/>
                <w:sz w:val="22"/>
                <w:szCs w:val="22"/>
                <w:lang w:val="en-GB" w:eastAsia="en-US"/>
              </w:rPr>
              <w:t xml:space="preserve"> of Hungary, Ministry of Justice </w:t>
            </w:r>
            <w:r w:rsidR="003E5004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Committ</w:t>
            </w:r>
            <w:r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e</w:t>
            </w:r>
            <w:r w:rsidR="003E5004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e</w:t>
            </w:r>
            <w:r w:rsidR="003E5004" w:rsidRPr="002F43E5">
              <w:rPr>
                <w:i w:val="0"/>
                <w:sz w:val="22"/>
                <w:szCs w:val="22"/>
                <w:lang w:val="en-GB" w:eastAsia="en-US"/>
              </w:rPr>
              <w:t xml:space="preserve"> for </w:t>
            </w:r>
            <w:r w:rsidR="00455506" w:rsidRPr="002F43E5">
              <w:rPr>
                <w:i w:val="0"/>
                <w:sz w:val="22"/>
                <w:szCs w:val="22"/>
                <w:lang w:val="en-GB" w:eastAsia="en-US"/>
              </w:rPr>
              <w:t xml:space="preserve">Special </w:t>
            </w:r>
            <w:r w:rsidR="00455506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Ex</w:t>
            </w:r>
            <w:r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a</w:t>
            </w:r>
            <w:r w:rsidR="00455506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mination</w:t>
            </w:r>
            <w:r w:rsidR="00455506" w:rsidRPr="002F43E5">
              <w:rPr>
                <w:i w:val="0"/>
                <w:sz w:val="22"/>
                <w:szCs w:val="22"/>
                <w:lang w:val="en-GB" w:eastAsia="en-US"/>
              </w:rPr>
              <w:t xml:space="preserve"> of Law</w:t>
            </w:r>
          </w:p>
        </w:tc>
      </w:tr>
      <w:tr w:rsidR="0020387C" w:rsidRPr="002F43E5" w14:paraId="1EE0185C" w14:textId="77777777" w:rsidTr="00E32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C48E3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455506" w:rsidRPr="002F43E5">
              <w:rPr>
                <w:i w:val="0"/>
                <w:sz w:val="22"/>
                <w:szCs w:val="22"/>
                <w:lang w:val="en-GB" w:eastAsia="en-US"/>
              </w:rPr>
              <w:t>Qualification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450554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EA51B0" w14:textId="77777777" w:rsidR="0020387C" w:rsidRPr="002F43E5" w:rsidRDefault="00455506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Special </w:t>
            </w:r>
            <w:r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Ex</w:t>
            </w:r>
            <w:r w:rsidR="002B3AAA"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a</w:t>
            </w:r>
            <w:r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mination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of Law</w:t>
            </w:r>
          </w:p>
          <w:p w14:paraId="494CB59D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2003</w:t>
            </w:r>
          </w:p>
        </w:tc>
      </w:tr>
      <w:tr w:rsidR="0020387C" w:rsidRPr="002F43E5" w14:paraId="65263EC9" w14:textId="77777777" w:rsidTr="00E32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135079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02FDA2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91B39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0387C" w:rsidRPr="002F43E5" w14:paraId="4CFFE958" w14:textId="77777777" w:rsidTr="00E32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38023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976D65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4C9BC0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1994–1999</w:t>
            </w:r>
          </w:p>
        </w:tc>
      </w:tr>
      <w:tr w:rsidR="0020387C" w:rsidRPr="002F43E5" w14:paraId="6CA9F525" w14:textId="77777777" w:rsidTr="00E32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7B195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455506" w:rsidRPr="002F43E5">
              <w:rPr>
                <w:i w:val="0"/>
                <w:sz w:val="22"/>
                <w:szCs w:val="22"/>
                <w:lang w:val="en-GB" w:eastAsia="en-US"/>
              </w:rPr>
              <w:t>I</w:t>
            </w:r>
            <w:r w:rsidR="007A506E" w:rsidRPr="002F43E5">
              <w:rPr>
                <w:i w:val="0"/>
                <w:sz w:val="22"/>
                <w:szCs w:val="22"/>
                <w:lang w:val="en-GB" w:eastAsia="en-US"/>
              </w:rPr>
              <w:t>nstitute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546817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EE5C" w14:textId="77777777" w:rsidR="0020387C" w:rsidRPr="002F43E5" w:rsidRDefault="00812D49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Eötvös Loránd University</w:t>
            </w:r>
            <w:r w:rsidR="0020387C" w:rsidRPr="002F43E5">
              <w:rPr>
                <w:i w:val="0"/>
                <w:sz w:val="22"/>
                <w:szCs w:val="22"/>
                <w:lang w:val="en-GB" w:eastAsia="en-US"/>
              </w:rPr>
              <w:t xml:space="preserve"> </w:t>
            </w:r>
            <w:r w:rsidR="00455506" w:rsidRPr="002F43E5">
              <w:rPr>
                <w:i w:val="0"/>
                <w:sz w:val="22"/>
                <w:szCs w:val="22"/>
                <w:lang w:val="en-GB" w:eastAsia="en-US"/>
              </w:rPr>
              <w:t>Faculty of Law</w:t>
            </w:r>
          </w:p>
        </w:tc>
      </w:tr>
      <w:tr w:rsidR="0020387C" w:rsidRPr="002F43E5" w14:paraId="3F629321" w14:textId="77777777" w:rsidTr="00E32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E6F59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455506" w:rsidRPr="002F43E5">
              <w:rPr>
                <w:i w:val="0"/>
                <w:sz w:val="22"/>
                <w:szCs w:val="22"/>
                <w:lang w:val="en-GB" w:eastAsia="en-US"/>
              </w:rPr>
              <w:t>Qualification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727A2E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C6102E" w14:textId="77777777" w:rsidR="0020387C" w:rsidRPr="002F43E5" w:rsidRDefault="00D0378B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lawyer</w:t>
            </w:r>
          </w:p>
          <w:p w14:paraId="056BA01E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1999</w:t>
            </w:r>
          </w:p>
          <w:p w14:paraId="1228186A" w14:textId="77777777" w:rsidR="00114C77" w:rsidRPr="002F43E5" w:rsidRDefault="00114C77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  <w:p w14:paraId="5E67638A" w14:textId="0CEA4364" w:rsidR="00114C77" w:rsidRPr="002F43E5" w:rsidRDefault="00114C77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</w:p>
        </w:tc>
      </w:tr>
      <w:tr w:rsidR="0020387C" w:rsidRPr="002F43E5" w14:paraId="2B76753F" w14:textId="77777777" w:rsidTr="00826761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32557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812D49" w:rsidRPr="002F43E5">
              <w:rPr>
                <w:i w:val="0"/>
                <w:sz w:val="22"/>
                <w:szCs w:val="22"/>
                <w:lang w:val="en-GB" w:eastAsia="en-US"/>
              </w:rPr>
              <w:t>Period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AC57F7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78502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both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1990–1994</w:t>
            </w:r>
          </w:p>
        </w:tc>
      </w:tr>
      <w:tr w:rsidR="0020387C" w:rsidRPr="002F43E5" w14:paraId="4B52EE61" w14:textId="77777777" w:rsidTr="00826761">
        <w:trPr>
          <w:gridAfter w:val="1"/>
          <w:wAfter w:w="56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CAB5A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D0378B" w:rsidRPr="002F43E5">
              <w:rPr>
                <w:i w:val="0"/>
                <w:sz w:val="22"/>
                <w:szCs w:val="22"/>
                <w:lang w:val="en-GB" w:eastAsia="en-US"/>
              </w:rPr>
              <w:t>School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C6A81D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C234C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József Attila </w:t>
            </w:r>
            <w:r w:rsidR="00D0378B" w:rsidRPr="002F43E5">
              <w:rPr>
                <w:i w:val="0"/>
                <w:sz w:val="22"/>
                <w:szCs w:val="22"/>
                <w:lang w:val="en-GB" w:eastAsia="en-US"/>
              </w:rPr>
              <w:t>Secondary Grammar School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(Budapest)</w:t>
            </w:r>
          </w:p>
        </w:tc>
      </w:tr>
      <w:tr w:rsidR="0020387C" w:rsidRPr="002F43E5" w14:paraId="757E6BFE" w14:textId="77777777" w:rsidTr="0082676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FDBED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• </w:t>
            </w:r>
            <w:r w:rsidR="00455506" w:rsidRPr="002F43E5">
              <w:rPr>
                <w:i w:val="0"/>
                <w:sz w:val="22"/>
                <w:szCs w:val="22"/>
                <w:lang w:val="en-GB" w:eastAsia="en-US"/>
              </w:rPr>
              <w:t>Educational level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F4E105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796B" w14:textId="77777777" w:rsidR="00D0378B" w:rsidRPr="002F43E5" w:rsidRDefault="00D0378B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noProof/>
                <w:sz w:val="22"/>
                <w:szCs w:val="22"/>
                <w:lang w:val="en-GB" w:eastAsia="en-US"/>
              </w:rPr>
              <w:t>final</w:t>
            </w:r>
            <w:r w:rsidRPr="002F43E5">
              <w:rPr>
                <w:i w:val="0"/>
                <w:sz w:val="22"/>
                <w:szCs w:val="22"/>
                <w:lang w:val="en-GB" w:eastAsia="en-US"/>
              </w:rPr>
              <w:t xml:space="preserve"> examination </w:t>
            </w:r>
          </w:p>
          <w:p w14:paraId="766400C5" w14:textId="77777777" w:rsidR="0020387C" w:rsidRPr="002F43E5" w:rsidRDefault="0020387C" w:rsidP="00346E84">
            <w:pPr>
              <w:pStyle w:val="OiaeaeiYiio2"/>
              <w:widowControl/>
              <w:spacing w:before="20" w:after="20" w:line="256" w:lineRule="auto"/>
              <w:jc w:val="left"/>
              <w:rPr>
                <w:i w:val="0"/>
                <w:sz w:val="22"/>
                <w:szCs w:val="22"/>
                <w:lang w:val="en-GB" w:eastAsia="en-US"/>
              </w:rPr>
            </w:pPr>
            <w:r w:rsidRPr="002F43E5">
              <w:rPr>
                <w:i w:val="0"/>
                <w:sz w:val="22"/>
                <w:szCs w:val="22"/>
                <w:lang w:val="en-GB" w:eastAsia="en-US"/>
              </w:rPr>
              <w:t>1994</w:t>
            </w:r>
          </w:p>
        </w:tc>
      </w:tr>
    </w:tbl>
    <w:p w14:paraId="0E01D4CE" w14:textId="22F06164" w:rsidR="0020387C" w:rsidRPr="002F43E5" w:rsidRDefault="0020387C" w:rsidP="0020387C">
      <w:pPr>
        <w:pStyle w:val="Aaoeeu"/>
        <w:widowControl/>
        <w:rPr>
          <w:sz w:val="22"/>
          <w:szCs w:val="22"/>
          <w:lang w:val="en-GB"/>
        </w:rPr>
      </w:pPr>
    </w:p>
    <w:p w14:paraId="7AD505D4" w14:textId="77777777" w:rsidR="00C41EA9" w:rsidRPr="002F43E5" w:rsidRDefault="00C41EA9" w:rsidP="0020387C">
      <w:pPr>
        <w:pStyle w:val="Aaoeeu"/>
        <w:widowControl/>
        <w:rPr>
          <w:sz w:val="22"/>
          <w:szCs w:val="22"/>
          <w:lang w:val="en-GB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20387C" w:rsidRPr="002F43E5" w14:paraId="6808CA3A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4D9B1B" w14:textId="77777777" w:rsidR="0020387C" w:rsidRPr="002F43E5" w:rsidRDefault="00E3091C" w:rsidP="00346E84">
            <w:pPr>
              <w:pStyle w:val="Aaoeeu"/>
              <w:widowControl/>
              <w:spacing w:before="20" w:after="20" w:line="256" w:lineRule="auto"/>
              <w:jc w:val="right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knowledge of a language</w:t>
            </w:r>
          </w:p>
          <w:p w14:paraId="77444474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jc w:val="right"/>
              <w:rPr>
                <w:smallCaps/>
                <w:sz w:val="22"/>
                <w:szCs w:val="22"/>
                <w:lang w:val="en-GB" w:eastAsia="en-US"/>
              </w:rPr>
            </w:pPr>
          </w:p>
          <w:p w14:paraId="11031AD8" w14:textId="77777777" w:rsidR="0020387C" w:rsidRPr="002F43E5" w:rsidRDefault="0020387C" w:rsidP="00346E84">
            <w:pPr>
              <w:pStyle w:val="Aeeaoaeaa1"/>
              <w:widowControl/>
              <w:spacing w:before="20" w:after="20" w:line="256" w:lineRule="auto"/>
              <w:rPr>
                <w:b w:val="0"/>
                <w:smallCaps/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977F5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EBC147" w14:textId="77777777" w:rsidR="0020387C" w:rsidRPr="002F43E5" w:rsidRDefault="009552A0" w:rsidP="00346E84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  <w:r w:rsidRPr="002F43E5">
              <w:rPr>
                <w:sz w:val="22"/>
                <w:szCs w:val="22"/>
                <w:lang w:val="en-GB" w:eastAsia="en-US"/>
              </w:rPr>
              <w:t xml:space="preserve">English </w:t>
            </w:r>
            <w:r w:rsidR="005B5329" w:rsidRPr="002F43E5">
              <w:rPr>
                <w:sz w:val="22"/>
                <w:szCs w:val="22"/>
                <w:lang w:val="en-GB" w:eastAsia="en-US"/>
              </w:rPr>
              <w:t>m</w:t>
            </w:r>
            <w:r w:rsidRPr="002F43E5">
              <w:rPr>
                <w:sz w:val="22"/>
                <w:szCs w:val="22"/>
                <w:lang w:val="en-GB" w:eastAsia="en-US"/>
              </w:rPr>
              <w:t>edium level</w:t>
            </w:r>
            <w:r w:rsidR="0020387C" w:rsidRPr="002F43E5">
              <w:rPr>
                <w:sz w:val="22"/>
                <w:szCs w:val="22"/>
                <w:lang w:val="en-GB" w:eastAsia="en-US"/>
              </w:rPr>
              <w:t xml:space="preserve"> </w:t>
            </w:r>
            <w:r w:rsidR="000450DA" w:rsidRPr="002F43E5">
              <w:rPr>
                <w:sz w:val="22"/>
                <w:szCs w:val="22"/>
                <w:lang w:val="en-GB" w:eastAsia="en-US"/>
              </w:rPr>
              <w:t>“C”</w:t>
            </w:r>
          </w:p>
          <w:p w14:paraId="5362A160" w14:textId="77777777" w:rsidR="0020387C" w:rsidRPr="002F43E5" w:rsidRDefault="002B3AAA" w:rsidP="00346E84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  <w:r w:rsidRPr="002F43E5">
              <w:rPr>
                <w:sz w:val="22"/>
                <w:szCs w:val="22"/>
                <w:lang w:val="en-GB" w:eastAsia="en-US"/>
              </w:rPr>
              <w:t>State Language Examination Co</w:t>
            </w:r>
            <w:r w:rsidR="00AC789F" w:rsidRPr="002F43E5">
              <w:rPr>
                <w:sz w:val="22"/>
                <w:szCs w:val="22"/>
                <w:lang w:val="en-GB" w:eastAsia="en-US"/>
              </w:rPr>
              <w:t>mm</w:t>
            </w:r>
            <w:r w:rsidRPr="002F43E5">
              <w:rPr>
                <w:sz w:val="22"/>
                <w:szCs w:val="22"/>
                <w:lang w:val="en-GB" w:eastAsia="en-US"/>
              </w:rPr>
              <w:t>ittee</w:t>
            </w:r>
          </w:p>
          <w:p w14:paraId="09D5BEE3" w14:textId="77777777" w:rsidR="0020387C" w:rsidRPr="002F43E5" w:rsidRDefault="0020387C" w:rsidP="006703F3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  <w:r w:rsidRPr="002F43E5">
              <w:rPr>
                <w:sz w:val="22"/>
                <w:szCs w:val="22"/>
                <w:lang w:val="en-GB" w:eastAsia="en-US"/>
              </w:rPr>
              <w:t>1993</w:t>
            </w:r>
          </w:p>
        </w:tc>
      </w:tr>
      <w:tr w:rsidR="0020387C" w:rsidRPr="002F43E5" w14:paraId="0F19C7D7" w14:textId="77777777" w:rsidTr="00346E8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430304" w14:textId="77777777" w:rsidR="0020387C" w:rsidRPr="002F43E5" w:rsidRDefault="00E3091C" w:rsidP="00346E84">
            <w:pPr>
              <w:pStyle w:val="Aaoeeu"/>
              <w:widowControl/>
              <w:spacing w:before="20" w:after="20" w:line="256" w:lineRule="auto"/>
              <w:jc w:val="right"/>
              <w:rPr>
                <w:smallCaps/>
                <w:sz w:val="22"/>
                <w:szCs w:val="22"/>
                <w:lang w:val="en-GB" w:eastAsia="en-US"/>
              </w:rPr>
            </w:pPr>
            <w:r w:rsidRPr="002F43E5">
              <w:rPr>
                <w:smallCaps/>
                <w:sz w:val="22"/>
                <w:szCs w:val="22"/>
                <w:lang w:val="en-GB" w:eastAsia="en-US"/>
              </w:rPr>
              <w:t>knowledge of a language</w:t>
            </w:r>
          </w:p>
          <w:p w14:paraId="09D7722B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jc w:val="right"/>
              <w:rPr>
                <w:smallCaps/>
                <w:sz w:val="22"/>
                <w:szCs w:val="22"/>
                <w:lang w:val="en-GB" w:eastAsia="en-US"/>
              </w:rPr>
            </w:pPr>
          </w:p>
          <w:p w14:paraId="29439A90" w14:textId="77777777" w:rsidR="0020387C" w:rsidRPr="002F43E5" w:rsidRDefault="0020387C" w:rsidP="00346E84">
            <w:pPr>
              <w:pStyle w:val="Aeeaoaeaa1"/>
              <w:widowControl/>
              <w:spacing w:before="20" w:after="20" w:line="256" w:lineRule="auto"/>
              <w:rPr>
                <w:b w:val="0"/>
                <w:smallCaps/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8D4FF8" w14:textId="77777777" w:rsidR="0020387C" w:rsidRPr="002F43E5" w:rsidRDefault="0020387C" w:rsidP="00346E84">
            <w:pPr>
              <w:pStyle w:val="Aaoeeu"/>
              <w:widowControl/>
              <w:spacing w:before="20" w:after="20" w:line="256" w:lineRule="auto"/>
              <w:jc w:val="righ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41A5C6" w14:textId="77777777" w:rsidR="0020387C" w:rsidRPr="002F43E5" w:rsidRDefault="00D82AA4" w:rsidP="00346E84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  <w:r w:rsidRPr="002F43E5">
              <w:rPr>
                <w:sz w:val="22"/>
                <w:szCs w:val="22"/>
                <w:lang w:val="en-GB" w:eastAsia="en-US"/>
              </w:rPr>
              <w:t>German</w:t>
            </w:r>
            <w:r w:rsidR="0020387C" w:rsidRPr="002F43E5">
              <w:rPr>
                <w:sz w:val="22"/>
                <w:szCs w:val="22"/>
                <w:lang w:val="en-GB" w:eastAsia="en-US"/>
              </w:rPr>
              <w:t xml:space="preserve"> </w:t>
            </w:r>
            <w:r w:rsidR="000450DA" w:rsidRPr="002F43E5">
              <w:rPr>
                <w:sz w:val="22"/>
                <w:szCs w:val="22"/>
                <w:lang w:val="en-GB" w:eastAsia="en-US"/>
              </w:rPr>
              <w:t>“</w:t>
            </w:r>
            <w:r w:rsidR="0020387C" w:rsidRPr="002F43E5">
              <w:rPr>
                <w:sz w:val="22"/>
                <w:szCs w:val="22"/>
                <w:lang w:val="en-GB" w:eastAsia="en-US"/>
              </w:rPr>
              <w:t xml:space="preserve">B2” </w:t>
            </w:r>
            <w:r w:rsidRPr="002F43E5">
              <w:rPr>
                <w:sz w:val="22"/>
                <w:szCs w:val="22"/>
                <w:lang w:val="en-GB" w:eastAsia="en-US"/>
              </w:rPr>
              <w:t>c</w:t>
            </w:r>
            <w:r w:rsidR="0020387C" w:rsidRPr="002F43E5">
              <w:rPr>
                <w:sz w:val="22"/>
                <w:szCs w:val="22"/>
                <w:lang w:val="en-GB" w:eastAsia="en-US"/>
              </w:rPr>
              <w:t xml:space="preserve">omplex </w:t>
            </w:r>
            <w:r w:rsidRPr="002F43E5">
              <w:rPr>
                <w:sz w:val="22"/>
                <w:szCs w:val="22"/>
                <w:lang w:val="en-GB" w:eastAsia="en-US"/>
              </w:rPr>
              <w:t>language examination</w:t>
            </w:r>
          </w:p>
          <w:p w14:paraId="02817E1E" w14:textId="77777777" w:rsidR="0020387C" w:rsidRPr="002F43E5" w:rsidRDefault="0020387C" w:rsidP="00346E84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  <w:r w:rsidRPr="002F43E5">
              <w:rPr>
                <w:sz w:val="22"/>
                <w:szCs w:val="22"/>
                <w:lang w:val="en-GB" w:eastAsia="en-US"/>
              </w:rPr>
              <w:t>Goethe-</w:t>
            </w:r>
            <w:proofErr w:type="spellStart"/>
            <w:r w:rsidRPr="002F43E5">
              <w:rPr>
                <w:sz w:val="22"/>
                <w:szCs w:val="22"/>
                <w:lang w:val="en-GB" w:eastAsia="en-US"/>
              </w:rPr>
              <w:t>Institut</w:t>
            </w:r>
            <w:proofErr w:type="spellEnd"/>
            <w:r w:rsidRPr="002F43E5">
              <w:rPr>
                <w:sz w:val="22"/>
                <w:szCs w:val="22"/>
                <w:lang w:val="en-GB" w:eastAsia="en-US"/>
              </w:rPr>
              <w:t xml:space="preserve"> Budapest</w:t>
            </w:r>
          </w:p>
          <w:p w14:paraId="3CCFE891" w14:textId="77777777" w:rsidR="0020387C" w:rsidRPr="002F43E5" w:rsidRDefault="0020387C" w:rsidP="006703F3">
            <w:pPr>
              <w:pStyle w:val="Eaoaeaa"/>
              <w:widowControl/>
              <w:spacing w:before="20" w:after="20" w:line="256" w:lineRule="auto"/>
              <w:rPr>
                <w:sz w:val="22"/>
                <w:szCs w:val="22"/>
                <w:lang w:val="en-GB" w:eastAsia="en-US"/>
              </w:rPr>
            </w:pPr>
            <w:r w:rsidRPr="002F43E5">
              <w:rPr>
                <w:sz w:val="22"/>
                <w:szCs w:val="22"/>
                <w:lang w:val="en-GB" w:eastAsia="en-US"/>
              </w:rPr>
              <w:t>2017</w:t>
            </w:r>
          </w:p>
        </w:tc>
      </w:tr>
    </w:tbl>
    <w:p w14:paraId="6B144052" w14:textId="77777777" w:rsidR="00606110" w:rsidRPr="002F43E5" w:rsidRDefault="00606110" w:rsidP="006703F3">
      <w:pPr>
        <w:rPr>
          <w:lang w:val="en-GB"/>
        </w:rPr>
      </w:pPr>
    </w:p>
    <w:sectPr w:rsidR="00606110" w:rsidRPr="002F43E5" w:rsidSect="004956D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5B40"/>
    <w:multiLevelType w:val="hybridMultilevel"/>
    <w:tmpl w:val="C6A096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92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jMyNDI2NDCxNDZV0lEKTi0uzszPAykwsawFADEU7cstAAAA"/>
  </w:docVars>
  <w:rsids>
    <w:rsidRoot w:val="0020387C"/>
    <w:rsid w:val="0000065C"/>
    <w:rsid w:val="0000354A"/>
    <w:rsid w:val="000040C2"/>
    <w:rsid w:val="00006073"/>
    <w:rsid w:val="000132C5"/>
    <w:rsid w:val="00016FA4"/>
    <w:rsid w:val="00022BFE"/>
    <w:rsid w:val="000450DA"/>
    <w:rsid w:val="00052174"/>
    <w:rsid w:val="00062237"/>
    <w:rsid w:val="000641A5"/>
    <w:rsid w:val="00064DA6"/>
    <w:rsid w:val="000662EF"/>
    <w:rsid w:val="000753B5"/>
    <w:rsid w:val="000846ED"/>
    <w:rsid w:val="00093195"/>
    <w:rsid w:val="00093FC5"/>
    <w:rsid w:val="000A2C4E"/>
    <w:rsid w:val="000A787C"/>
    <w:rsid w:val="000D2FE2"/>
    <w:rsid w:val="000D3FE9"/>
    <w:rsid w:val="000D4A25"/>
    <w:rsid w:val="000E238E"/>
    <w:rsid w:val="000E4070"/>
    <w:rsid w:val="00102072"/>
    <w:rsid w:val="00111E09"/>
    <w:rsid w:val="001135FD"/>
    <w:rsid w:val="00114C77"/>
    <w:rsid w:val="00114D83"/>
    <w:rsid w:val="00115558"/>
    <w:rsid w:val="00126429"/>
    <w:rsid w:val="00135FF5"/>
    <w:rsid w:val="001408A9"/>
    <w:rsid w:val="001512C9"/>
    <w:rsid w:val="00154D00"/>
    <w:rsid w:val="00154D9D"/>
    <w:rsid w:val="0015552B"/>
    <w:rsid w:val="00157B62"/>
    <w:rsid w:val="0016000F"/>
    <w:rsid w:val="00162462"/>
    <w:rsid w:val="001703C1"/>
    <w:rsid w:val="0017585C"/>
    <w:rsid w:val="0018558C"/>
    <w:rsid w:val="00191D77"/>
    <w:rsid w:val="001A7889"/>
    <w:rsid w:val="001D3E67"/>
    <w:rsid w:val="001D490C"/>
    <w:rsid w:val="001E5A0D"/>
    <w:rsid w:val="001F2E49"/>
    <w:rsid w:val="001F514D"/>
    <w:rsid w:val="001F617B"/>
    <w:rsid w:val="0020387C"/>
    <w:rsid w:val="00215460"/>
    <w:rsid w:val="002467C0"/>
    <w:rsid w:val="00247811"/>
    <w:rsid w:val="00253131"/>
    <w:rsid w:val="00254777"/>
    <w:rsid w:val="0025559F"/>
    <w:rsid w:val="00257398"/>
    <w:rsid w:val="0026027D"/>
    <w:rsid w:val="00267432"/>
    <w:rsid w:val="00267DB6"/>
    <w:rsid w:val="00286DA4"/>
    <w:rsid w:val="002915CD"/>
    <w:rsid w:val="002921A9"/>
    <w:rsid w:val="002B35CE"/>
    <w:rsid w:val="002B3AAA"/>
    <w:rsid w:val="002C54B0"/>
    <w:rsid w:val="002C78AD"/>
    <w:rsid w:val="002D1982"/>
    <w:rsid w:val="002E33EA"/>
    <w:rsid w:val="002F0644"/>
    <w:rsid w:val="002F0CCC"/>
    <w:rsid w:val="002F26E4"/>
    <w:rsid w:val="002F43E5"/>
    <w:rsid w:val="002F7276"/>
    <w:rsid w:val="00305FAD"/>
    <w:rsid w:val="003071A2"/>
    <w:rsid w:val="003078FE"/>
    <w:rsid w:val="00321FD8"/>
    <w:rsid w:val="00326CE2"/>
    <w:rsid w:val="00326DC1"/>
    <w:rsid w:val="0033499C"/>
    <w:rsid w:val="003457DD"/>
    <w:rsid w:val="00346E84"/>
    <w:rsid w:val="00361617"/>
    <w:rsid w:val="003631F4"/>
    <w:rsid w:val="00373C98"/>
    <w:rsid w:val="0037520A"/>
    <w:rsid w:val="00375B3D"/>
    <w:rsid w:val="00380BD9"/>
    <w:rsid w:val="00390361"/>
    <w:rsid w:val="003B6DD0"/>
    <w:rsid w:val="003C15CB"/>
    <w:rsid w:val="003C1D8E"/>
    <w:rsid w:val="003D05AB"/>
    <w:rsid w:val="003E0A64"/>
    <w:rsid w:val="003E10FA"/>
    <w:rsid w:val="003E5004"/>
    <w:rsid w:val="003F10C0"/>
    <w:rsid w:val="003F1447"/>
    <w:rsid w:val="003F71F1"/>
    <w:rsid w:val="0041654F"/>
    <w:rsid w:val="00424BE3"/>
    <w:rsid w:val="004261FE"/>
    <w:rsid w:val="004372F6"/>
    <w:rsid w:val="004461DC"/>
    <w:rsid w:val="00455506"/>
    <w:rsid w:val="00456C81"/>
    <w:rsid w:val="00461C33"/>
    <w:rsid w:val="00461C81"/>
    <w:rsid w:val="00465FB8"/>
    <w:rsid w:val="004666DD"/>
    <w:rsid w:val="0046776C"/>
    <w:rsid w:val="004733B8"/>
    <w:rsid w:val="0047717D"/>
    <w:rsid w:val="0048336F"/>
    <w:rsid w:val="00485B89"/>
    <w:rsid w:val="00486F73"/>
    <w:rsid w:val="00487B9C"/>
    <w:rsid w:val="004912E5"/>
    <w:rsid w:val="004956D8"/>
    <w:rsid w:val="004970EA"/>
    <w:rsid w:val="004B189D"/>
    <w:rsid w:val="004C23D6"/>
    <w:rsid w:val="004D1F1D"/>
    <w:rsid w:val="004E0849"/>
    <w:rsid w:val="004E106E"/>
    <w:rsid w:val="004E129B"/>
    <w:rsid w:val="004E6154"/>
    <w:rsid w:val="004E7875"/>
    <w:rsid w:val="00501753"/>
    <w:rsid w:val="00512A71"/>
    <w:rsid w:val="00517835"/>
    <w:rsid w:val="00522602"/>
    <w:rsid w:val="00526F76"/>
    <w:rsid w:val="00533A40"/>
    <w:rsid w:val="00537310"/>
    <w:rsid w:val="00560D72"/>
    <w:rsid w:val="005676C5"/>
    <w:rsid w:val="00567D96"/>
    <w:rsid w:val="00575D93"/>
    <w:rsid w:val="005760BA"/>
    <w:rsid w:val="005846B9"/>
    <w:rsid w:val="00584FFC"/>
    <w:rsid w:val="005854AC"/>
    <w:rsid w:val="005854BC"/>
    <w:rsid w:val="005936C4"/>
    <w:rsid w:val="005A11B9"/>
    <w:rsid w:val="005A3833"/>
    <w:rsid w:val="005B13C4"/>
    <w:rsid w:val="005B213A"/>
    <w:rsid w:val="005B2F0B"/>
    <w:rsid w:val="005B44D4"/>
    <w:rsid w:val="005B455E"/>
    <w:rsid w:val="005B5329"/>
    <w:rsid w:val="005C6EBD"/>
    <w:rsid w:val="006051DC"/>
    <w:rsid w:val="00606110"/>
    <w:rsid w:val="00614B2D"/>
    <w:rsid w:val="006162D4"/>
    <w:rsid w:val="0061710E"/>
    <w:rsid w:val="00617AFD"/>
    <w:rsid w:val="006209D5"/>
    <w:rsid w:val="006224D3"/>
    <w:rsid w:val="00622D5B"/>
    <w:rsid w:val="00625C00"/>
    <w:rsid w:val="00641420"/>
    <w:rsid w:val="0065128B"/>
    <w:rsid w:val="00652057"/>
    <w:rsid w:val="006578E9"/>
    <w:rsid w:val="00665E17"/>
    <w:rsid w:val="006703F3"/>
    <w:rsid w:val="00680DEB"/>
    <w:rsid w:val="00683074"/>
    <w:rsid w:val="0069017F"/>
    <w:rsid w:val="00696DB9"/>
    <w:rsid w:val="006A5E75"/>
    <w:rsid w:val="006B3262"/>
    <w:rsid w:val="006C5481"/>
    <w:rsid w:val="006C581A"/>
    <w:rsid w:val="006D408A"/>
    <w:rsid w:val="006E15FB"/>
    <w:rsid w:val="006F6B8C"/>
    <w:rsid w:val="007145B4"/>
    <w:rsid w:val="00722399"/>
    <w:rsid w:val="00723671"/>
    <w:rsid w:val="00740289"/>
    <w:rsid w:val="00747FDB"/>
    <w:rsid w:val="00754943"/>
    <w:rsid w:val="00760926"/>
    <w:rsid w:val="00761289"/>
    <w:rsid w:val="007660C0"/>
    <w:rsid w:val="00771336"/>
    <w:rsid w:val="007777C7"/>
    <w:rsid w:val="00782520"/>
    <w:rsid w:val="00797315"/>
    <w:rsid w:val="007A23D6"/>
    <w:rsid w:val="007A2EAD"/>
    <w:rsid w:val="007A4BD3"/>
    <w:rsid w:val="007A506E"/>
    <w:rsid w:val="007A6E81"/>
    <w:rsid w:val="007B038D"/>
    <w:rsid w:val="007B2EF0"/>
    <w:rsid w:val="007B590C"/>
    <w:rsid w:val="007B5B90"/>
    <w:rsid w:val="007C20F6"/>
    <w:rsid w:val="007D201C"/>
    <w:rsid w:val="007D2377"/>
    <w:rsid w:val="007E1C4D"/>
    <w:rsid w:val="007E2851"/>
    <w:rsid w:val="007F2031"/>
    <w:rsid w:val="00805700"/>
    <w:rsid w:val="008112D5"/>
    <w:rsid w:val="00812D49"/>
    <w:rsid w:val="00815D8A"/>
    <w:rsid w:val="008178FB"/>
    <w:rsid w:val="00822FD4"/>
    <w:rsid w:val="00824F1E"/>
    <w:rsid w:val="00826761"/>
    <w:rsid w:val="008279F2"/>
    <w:rsid w:val="0083655B"/>
    <w:rsid w:val="00840132"/>
    <w:rsid w:val="00843847"/>
    <w:rsid w:val="00843BD0"/>
    <w:rsid w:val="00852718"/>
    <w:rsid w:val="00856AA2"/>
    <w:rsid w:val="00871B4F"/>
    <w:rsid w:val="00881DBE"/>
    <w:rsid w:val="00882756"/>
    <w:rsid w:val="00887D5E"/>
    <w:rsid w:val="008A685E"/>
    <w:rsid w:val="008C79D9"/>
    <w:rsid w:val="008E151A"/>
    <w:rsid w:val="008F0613"/>
    <w:rsid w:val="008F2D3D"/>
    <w:rsid w:val="008F5694"/>
    <w:rsid w:val="0091057D"/>
    <w:rsid w:val="00914F58"/>
    <w:rsid w:val="00916F3A"/>
    <w:rsid w:val="00930EED"/>
    <w:rsid w:val="009314E0"/>
    <w:rsid w:val="009315CA"/>
    <w:rsid w:val="00936D7C"/>
    <w:rsid w:val="00947718"/>
    <w:rsid w:val="009548DE"/>
    <w:rsid w:val="009552A0"/>
    <w:rsid w:val="00956617"/>
    <w:rsid w:val="00957995"/>
    <w:rsid w:val="009711C3"/>
    <w:rsid w:val="00977833"/>
    <w:rsid w:val="00980A6A"/>
    <w:rsid w:val="0098491E"/>
    <w:rsid w:val="00990E1A"/>
    <w:rsid w:val="009A1F34"/>
    <w:rsid w:val="009A3BA8"/>
    <w:rsid w:val="009B7C37"/>
    <w:rsid w:val="009C7A1B"/>
    <w:rsid w:val="009D57AC"/>
    <w:rsid w:val="009E3EA9"/>
    <w:rsid w:val="009E6230"/>
    <w:rsid w:val="00A01BE6"/>
    <w:rsid w:val="00A127A3"/>
    <w:rsid w:val="00A25F68"/>
    <w:rsid w:val="00A30E8A"/>
    <w:rsid w:val="00A34430"/>
    <w:rsid w:val="00A42064"/>
    <w:rsid w:val="00A525BE"/>
    <w:rsid w:val="00A551AB"/>
    <w:rsid w:val="00A56862"/>
    <w:rsid w:val="00A62F78"/>
    <w:rsid w:val="00A657D0"/>
    <w:rsid w:val="00A70269"/>
    <w:rsid w:val="00AA40ED"/>
    <w:rsid w:val="00AA5105"/>
    <w:rsid w:val="00AC21D6"/>
    <w:rsid w:val="00AC2826"/>
    <w:rsid w:val="00AC5B29"/>
    <w:rsid w:val="00AC789F"/>
    <w:rsid w:val="00AD23EF"/>
    <w:rsid w:val="00AD3BDD"/>
    <w:rsid w:val="00AE0DF3"/>
    <w:rsid w:val="00AE29C2"/>
    <w:rsid w:val="00AE33D7"/>
    <w:rsid w:val="00AE4B47"/>
    <w:rsid w:val="00AF485F"/>
    <w:rsid w:val="00AF6C5D"/>
    <w:rsid w:val="00AF7662"/>
    <w:rsid w:val="00B063A0"/>
    <w:rsid w:val="00B121AB"/>
    <w:rsid w:val="00B13695"/>
    <w:rsid w:val="00B20179"/>
    <w:rsid w:val="00B207BB"/>
    <w:rsid w:val="00B20F5A"/>
    <w:rsid w:val="00B234AB"/>
    <w:rsid w:val="00B23D71"/>
    <w:rsid w:val="00B3284B"/>
    <w:rsid w:val="00B32E8E"/>
    <w:rsid w:val="00B52D38"/>
    <w:rsid w:val="00B53C64"/>
    <w:rsid w:val="00B56DF5"/>
    <w:rsid w:val="00B64063"/>
    <w:rsid w:val="00B6450D"/>
    <w:rsid w:val="00B76A51"/>
    <w:rsid w:val="00BA137C"/>
    <w:rsid w:val="00BA6575"/>
    <w:rsid w:val="00BB5290"/>
    <w:rsid w:val="00BB5335"/>
    <w:rsid w:val="00BC00D5"/>
    <w:rsid w:val="00BD1DC1"/>
    <w:rsid w:val="00BD341C"/>
    <w:rsid w:val="00BD4C27"/>
    <w:rsid w:val="00BE30BB"/>
    <w:rsid w:val="00BE4174"/>
    <w:rsid w:val="00C01A1C"/>
    <w:rsid w:val="00C10F29"/>
    <w:rsid w:val="00C13848"/>
    <w:rsid w:val="00C13F44"/>
    <w:rsid w:val="00C22526"/>
    <w:rsid w:val="00C25F60"/>
    <w:rsid w:val="00C26231"/>
    <w:rsid w:val="00C26D64"/>
    <w:rsid w:val="00C362D1"/>
    <w:rsid w:val="00C41EA9"/>
    <w:rsid w:val="00C43307"/>
    <w:rsid w:val="00C473B7"/>
    <w:rsid w:val="00C57CD2"/>
    <w:rsid w:val="00C709B3"/>
    <w:rsid w:val="00C83E23"/>
    <w:rsid w:val="00C86AB6"/>
    <w:rsid w:val="00C86E19"/>
    <w:rsid w:val="00C923BD"/>
    <w:rsid w:val="00CA1BF7"/>
    <w:rsid w:val="00CB646F"/>
    <w:rsid w:val="00CD079F"/>
    <w:rsid w:val="00CE1D29"/>
    <w:rsid w:val="00CF060C"/>
    <w:rsid w:val="00CF3904"/>
    <w:rsid w:val="00CF3A00"/>
    <w:rsid w:val="00D0378B"/>
    <w:rsid w:val="00D07F27"/>
    <w:rsid w:val="00D10052"/>
    <w:rsid w:val="00D113D4"/>
    <w:rsid w:val="00D1330B"/>
    <w:rsid w:val="00D20724"/>
    <w:rsid w:val="00D2132D"/>
    <w:rsid w:val="00D21A82"/>
    <w:rsid w:val="00D23743"/>
    <w:rsid w:val="00D42D34"/>
    <w:rsid w:val="00D43410"/>
    <w:rsid w:val="00D51268"/>
    <w:rsid w:val="00D56870"/>
    <w:rsid w:val="00D634F8"/>
    <w:rsid w:val="00D72CF7"/>
    <w:rsid w:val="00D82AA4"/>
    <w:rsid w:val="00D934CF"/>
    <w:rsid w:val="00D94111"/>
    <w:rsid w:val="00D94B85"/>
    <w:rsid w:val="00DA23C3"/>
    <w:rsid w:val="00DA2DB0"/>
    <w:rsid w:val="00DB249F"/>
    <w:rsid w:val="00DB40E9"/>
    <w:rsid w:val="00DC076D"/>
    <w:rsid w:val="00DC1DF6"/>
    <w:rsid w:val="00DC4235"/>
    <w:rsid w:val="00DE2BB4"/>
    <w:rsid w:val="00DE3B98"/>
    <w:rsid w:val="00DE450C"/>
    <w:rsid w:val="00E03B4E"/>
    <w:rsid w:val="00E05F60"/>
    <w:rsid w:val="00E114E7"/>
    <w:rsid w:val="00E2203D"/>
    <w:rsid w:val="00E252A0"/>
    <w:rsid w:val="00E3091C"/>
    <w:rsid w:val="00E32164"/>
    <w:rsid w:val="00E3593E"/>
    <w:rsid w:val="00E3774E"/>
    <w:rsid w:val="00E51052"/>
    <w:rsid w:val="00E531A0"/>
    <w:rsid w:val="00E55644"/>
    <w:rsid w:val="00E671CF"/>
    <w:rsid w:val="00E806DE"/>
    <w:rsid w:val="00E859F3"/>
    <w:rsid w:val="00E92D2F"/>
    <w:rsid w:val="00E94A85"/>
    <w:rsid w:val="00EA6331"/>
    <w:rsid w:val="00EB0188"/>
    <w:rsid w:val="00EB0926"/>
    <w:rsid w:val="00EB15E6"/>
    <w:rsid w:val="00ED4658"/>
    <w:rsid w:val="00EE6306"/>
    <w:rsid w:val="00EE6B66"/>
    <w:rsid w:val="00F012BC"/>
    <w:rsid w:val="00F03EF4"/>
    <w:rsid w:val="00F10B48"/>
    <w:rsid w:val="00F217DB"/>
    <w:rsid w:val="00F21D7C"/>
    <w:rsid w:val="00F440A5"/>
    <w:rsid w:val="00F51A71"/>
    <w:rsid w:val="00F56F62"/>
    <w:rsid w:val="00F60FD0"/>
    <w:rsid w:val="00F800FB"/>
    <w:rsid w:val="00F8030C"/>
    <w:rsid w:val="00F81379"/>
    <w:rsid w:val="00F93749"/>
    <w:rsid w:val="00F969F0"/>
    <w:rsid w:val="00FB1BB7"/>
    <w:rsid w:val="00FB35C6"/>
    <w:rsid w:val="00FB4C77"/>
    <w:rsid w:val="00FB4D2E"/>
    <w:rsid w:val="00FB51AC"/>
    <w:rsid w:val="00FB7BA6"/>
    <w:rsid w:val="00FC5968"/>
    <w:rsid w:val="00FC7001"/>
    <w:rsid w:val="00FC7333"/>
    <w:rsid w:val="00FD2EDA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2EA5"/>
  <w15:docId w15:val="{A3D0055A-C053-4015-B752-E5266E53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387C"/>
    <w:pPr>
      <w:spacing w:after="0" w:line="240" w:lineRule="auto"/>
      <w:jc w:val="both"/>
    </w:pPr>
    <w:rPr>
      <w:rFonts w:ascii="Times New Roman" w:hAnsi="Times New Roman" w:cstheme="minorHAnsi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0387C"/>
    <w:pPr>
      <w:ind w:left="720"/>
      <w:contextualSpacing/>
    </w:pPr>
  </w:style>
  <w:style w:type="paragraph" w:customStyle="1" w:styleId="Aaoeeu">
    <w:name w:val="Aaoeeu"/>
    <w:rsid w:val="002038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Aeeaoaeaa1">
    <w:name w:val="A?eeaoae?aa 1"/>
    <w:basedOn w:val="Aaoeeu"/>
    <w:next w:val="Aaoeeu"/>
    <w:rsid w:val="0020387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0387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0387C"/>
    <w:pPr>
      <w:jc w:val="right"/>
    </w:pPr>
    <w:rPr>
      <w:i/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5B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B3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9E6D-122B-4811-8923-0F001048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4887</Words>
  <Characters>33721</Characters>
  <Application>Microsoft Office Word</Application>
  <DocSecurity>0</DocSecurity>
  <Lines>281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Rónay Zoltán</cp:lastModifiedBy>
  <cp:revision>4</cp:revision>
  <cp:lastPrinted>2019-04-03T17:51:00Z</cp:lastPrinted>
  <dcterms:created xsi:type="dcterms:W3CDTF">2023-12-18T19:56:00Z</dcterms:created>
  <dcterms:modified xsi:type="dcterms:W3CDTF">2023-12-18T20:00:00Z</dcterms:modified>
</cp:coreProperties>
</file>